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E17" w:rsidRDefault="00FA6E17" w:rsidP="00FA6E17">
      <w:pPr>
        <w:spacing w:after="0"/>
        <w:jc w:val="center"/>
        <w:rPr>
          <w:rFonts w:ascii="Arial" w:hAnsi="Arial" w:cs="Arial"/>
          <w:b/>
          <w:caps/>
          <w:sz w:val="16"/>
          <w:szCs w:val="16"/>
        </w:rPr>
      </w:pPr>
      <w:bookmarkStart w:id="0" w:name="_Hlk37407302"/>
      <w:r w:rsidRPr="00E95DEE">
        <w:rPr>
          <w:rFonts w:ascii="Arial" w:hAnsi="Arial" w:cs="Arial"/>
          <w:b/>
          <w:caps/>
          <w:sz w:val="16"/>
          <w:szCs w:val="16"/>
        </w:rPr>
        <w:t>светильники общего назначения светодиодные стационарные, для наружного освещения, торговой МАРКИ «</w:t>
      </w:r>
      <w:r w:rsidRPr="00E95DEE">
        <w:rPr>
          <w:rFonts w:ascii="Arial" w:hAnsi="Arial" w:cs="Arial"/>
          <w:b/>
          <w:caps/>
          <w:sz w:val="16"/>
          <w:szCs w:val="16"/>
          <w:lang w:val="en-US"/>
        </w:rPr>
        <w:t>FERON</w:t>
      </w:r>
      <w:r w:rsidRPr="00E95DEE">
        <w:rPr>
          <w:rFonts w:ascii="Arial" w:hAnsi="Arial" w:cs="Arial"/>
          <w:b/>
          <w:caps/>
          <w:sz w:val="16"/>
          <w:szCs w:val="16"/>
        </w:rPr>
        <w:t>»</w:t>
      </w:r>
      <w:r>
        <w:rPr>
          <w:rFonts w:ascii="Arial" w:hAnsi="Arial" w:cs="Arial"/>
          <w:b/>
          <w:caps/>
          <w:sz w:val="16"/>
          <w:szCs w:val="16"/>
        </w:rPr>
        <w:t>,</w:t>
      </w:r>
      <w:r w:rsidRPr="00E95DEE">
        <w:rPr>
          <w:rFonts w:ascii="Arial" w:hAnsi="Arial" w:cs="Arial"/>
          <w:b/>
          <w:caps/>
          <w:sz w:val="16"/>
          <w:szCs w:val="16"/>
        </w:rPr>
        <w:t xml:space="preserve"> серия</w:t>
      </w:r>
      <w:r>
        <w:rPr>
          <w:rFonts w:ascii="Arial" w:hAnsi="Arial" w:cs="Arial"/>
          <w:b/>
          <w:caps/>
          <w:sz w:val="16"/>
          <w:szCs w:val="16"/>
        </w:rPr>
        <w:t xml:space="preserve"> (ТИП)</w:t>
      </w:r>
      <w:r w:rsidRPr="00E95DEE">
        <w:rPr>
          <w:rFonts w:ascii="Arial" w:hAnsi="Arial" w:cs="Arial"/>
          <w:b/>
          <w:caps/>
          <w:sz w:val="16"/>
          <w:szCs w:val="16"/>
        </w:rPr>
        <w:t xml:space="preserve">: </w:t>
      </w:r>
      <w:r w:rsidRPr="00E95DEE">
        <w:rPr>
          <w:rFonts w:ascii="Arial" w:hAnsi="Arial" w:cs="Arial"/>
          <w:b/>
          <w:caps/>
          <w:sz w:val="16"/>
          <w:szCs w:val="16"/>
          <w:lang w:val="en-US"/>
        </w:rPr>
        <w:t>Sp</w:t>
      </w:r>
    </w:p>
    <w:p w:rsidR="00A90AF8" w:rsidRPr="001F2003" w:rsidRDefault="00A90AF8" w:rsidP="00FA6E17">
      <w:pPr>
        <w:spacing w:after="0"/>
        <w:jc w:val="center"/>
        <w:rPr>
          <w:rFonts w:ascii="Arial" w:hAnsi="Arial" w:cs="Arial"/>
          <w:b/>
          <w:caps/>
          <w:sz w:val="16"/>
          <w:szCs w:val="16"/>
        </w:rPr>
      </w:pPr>
      <w:r>
        <w:rPr>
          <w:rFonts w:ascii="Arial" w:hAnsi="Arial" w:cs="Arial"/>
          <w:b/>
          <w:caps/>
          <w:sz w:val="16"/>
          <w:szCs w:val="16"/>
        </w:rPr>
        <w:t xml:space="preserve">Модель </w:t>
      </w:r>
      <w:r>
        <w:rPr>
          <w:rFonts w:ascii="Arial" w:hAnsi="Arial" w:cs="Arial"/>
          <w:b/>
          <w:caps/>
          <w:sz w:val="16"/>
          <w:szCs w:val="16"/>
          <w:lang w:val="en-US"/>
        </w:rPr>
        <w:t>SP</w:t>
      </w:r>
      <w:r w:rsidRPr="001F2003">
        <w:rPr>
          <w:rFonts w:ascii="Arial" w:hAnsi="Arial" w:cs="Arial"/>
          <w:b/>
          <w:caps/>
          <w:sz w:val="16"/>
          <w:szCs w:val="16"/>
        </w:rPr>
        <w:t>3060</w:t>
      </w:r>
    </w:p>
    <w:bookmarkEnd w:id="0"/>
    <w:p w:rsidR="005E5EB4" w:rsidRPr="00F0453B" w:rsidRDefault="00A15C89" w:rsidP="00F0453B">
      <w:pPr>
        <w:spacing w:after="0"/>
        <w:jc w:val="center"/>
        <w:rPr>
          <w:rFonts w:ascii="Arial" w:hAnsi="Arial" w:cs="Arial"/>
          <w:b/>
          <w:caps/>
          <w:sz w:val="20"/>
          <w:szCs w:val="20"/>
        </w:rPr>
      </w:pPr>
      <w:r w:rsidRPr="00AE7A50">
        <w:rPr>
          <w:rFonts w:ascii="Arial" w:hAnsi="Arial" w:cs="Arial"/>
          <w:b/>
          <w:caps/>
          <w:sz w:val="16"/>
          <w:szCs w:val="16"/>
        </w:rPr>
        <w:t>Инструкция по эксплуатации и технический паспорт</w:t>
      </w:r>
    </w:p>
    <w:p w:rsidR="005E5EB4" w:rsidRPr="0000034A" w:rsidRDefault="005E5EB4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Описание</w:t>
      </w:r>
    </w:p>
    <w:p w:rsidR="00886013" w:rsidRDefault="00D762DA" w:rsidP="00886013">
      <w:pPr>
        <w:pStyle w:val="a3"/>
        <w:numPr>
          <w:ilvl w:val="0"/>
          <w:numId w:val="8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Уличные с</w:t>
      </w:r>
      <w:r w:rsidR="00886013" w:rsidRPr="0000034A">
        <w:rPr>
          <w:rFonts w:ascii="Arial" w:hAnsi="Arial" w:cs="Arial"/>
          <w:sz w:val="16"/>
          <w:szCs w:val="16"/>
        </w:rPr>
        <w:t xml:space="preserve">ветильники </w:t>
      </w:r>
      <w:r w:rsidR="00F0453B">
        <w:rPr>
          <w:rFonts w:ascii="Arial" w:hAnsi="Arial" w:cs="Arial"/>
          <w:sz w:val="16"/>
          <w:szCs w:val="16"/>
        </w:rPr>
        <w:t>ТМ «</w:t>
      </w:r>
      <w:r w:rsidR="00F0453B">
        <w:rPr>
          <w:rFonts w:ascii="Arial" w:hAnsi="Arial" w:cs="Arial"/>
          <w:sz w:val="16"/>
          <w:szCs w:val="16"/>
          <w:lang w:val="en-US"/>
        </w:rPr>
        <w:t>FERON</w:t>
      </w:r>
      <w:r w:rsidR="00F0453B">
        <w:rPr>
          <w:rFonts w:ascii="Arial" w:hAnsi="Arial" w:cs="Arial"/>
          <w:sz w:val="16"/>
          <w:szCs w:val="16"/>
        </w:rPr>
        <w:t>»</w:t>
      </w:r>
      <w:r w:rsidR="00551F3C">
        <w:rPr>
          <w:rFonts w:ascii="Arial" w:hAnsi="Arial" w:cs="Arial"/>
          <w:sz w:val="16"/>
          <w:szCs w:val="16"/>
        </w:rPr>
        <w:t xml:space="preserve"> </w:t>
      </w:r>
      <w:r w:rsidR="00886013" w:rsidRPr="0000034A">
        <w:rPr>
          <w:rFonts w:ascii="Arial" w:hAnsi="Arial" w:cs="Arial"/>
          <w:sz w:val="16"/>
          <w:szCs w:val="16"/>
        </w:rPr>
        <w:t>со светодиодными источниками света</w:t>
      </w:r>
      <w:r w:rsidR="00F0453B" w:rsidRPr="00F0453B">
        <w:rPr>
          <w:rFonts w:ascii="Arial" w:hAnsi="Arial" w:cs="Arial"/>
          <w:sz w:val="16"/>
          <w:szCs w:val="16"/>
        </w:rPr>
        <w:t xml:space="preserve"> </w:t>
      </w:r>
      <w:r w:rsidR="00F0453B">
        <w:rPr>
          <w:rFonts w:ascii="Arial" w:hAnsi="Arial" w:cs="Arial"/>
          <w:sz w:val="16"/>
          <w:szCs w:val="16"/>
        </w:rPr>
        <w:t xml:space="preserve">предназначены для освещения </w:t>
      </w:r>
      <w:r>
        <w:rPr>
          <w:rFonts w:ascii="Arial" w:hAnsi="Arial" w:cs="Arial"/>
          <w:sz w:val="16"/>
          <w:szCs w:val="16"/>
        </w:rPr>
        <w:t>автодорог с низкой интенсивностью движения</w:t>
      </w:r>
      <w:r w:rsidR="00F0453B">
        <w:rPr>
          <w:rFonts w:ascii="Arial" w:hAnsi="Arial" w:cs="Arial"/>
          <w:sz w:val="16"/>
          <w:szCs w:val="16"/>
        </w:rPr>
        <w:t>, городских улиц,</w:t>
      </w:r>
      <w:r w:rsidR="00551F3C">
        <w:rPr>
          <w:rFonts w:ascii="Arial" w:hAnsi="Arial" w:cs="Arial"/>
          <w:sz w:val="16"/>
          <w:szCs w:val="16"/>
        </w:rPr>
        <w:t xml:space="preserve"> площадей,</w:t>
      </w:r>
      <w:r w:rsidR="00F0453B">
        <w:rPr>
          <w:rFonts w:ascii="Arial" w:hAnsi="Arial" w:cs="Arial"/>
          <w:sz w:val="16"/>
          <w:szCs w:val="16"/>
        </w:rPr>
        <w:t xml:space="preserve"> парков, парковок, придомовых территорий</w:t>
      </w:r>
      <w:r w:rsidR="00886013" w:rsidRPr="0000034A">
        <w:rPr>
          <w:rFonts w:ascii="Arial" w:hAnsi="Arial" w:cs="Arial"/>
          <w:sz w:val="16"/>
          <w:szCs w:val="16"/>
        </w:rPr>
        <w:t xml:space="preserve">. </w:t>
      </w:r>
    </w:p>
    <w:p w:rsidR="00407C7B" w:rsidRPr="0000034A" w:rsidRDefault="00407C7B" w:rsidP="00886013">
      <w:pPr>
        <w:pStyle w:val="a3"/>
        <w:numPr>
          <w:ilvl w:val="0"/>
          <w:numId w:val="8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Светильники предназначены для монтажа на крепежную консоль.</w:t>
      </w:r>
      <w:r w:rsidR="00551F3C">
        <w:rPr>
          <w:rFonts w:ascii="Arial" w:hAnsi="Arial" w:cs="Arial"/>
          <w:sz w:val="16"/>
          <w:szCs w:val="16"/>
        </w:rPr>
        <w:t xml:space="preserve"> </w:t>
      </w:r>
      <w:r w:rsidR="00D762DA">
        <w:rPr>
          <w:rFonts w:ascii="Arial" w:hAnsi="Arial" w:cs="Arial"/>
          <w:sz w:val="16"/>
          <w:szCs w:val="16"/>
        </w:rPr>
        <w:t>Возможность регулировки угла наклона светильника позволяет устанавливать светильники в том числе и на вертикальные столбы.</w:t>
      </w:r>
    </w:p>
    <w:p w:rsidR="00886013" w:rsidRPr="0000034A" w:rsidRDefault="00886013" w:rsidP="00886013">
      <w:pPr>
        <w:pStyle w:val="a3"/>
        <w:numPr>
          <w:ilvl w:val="0"/>
          <w:numId w:val="8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 xml:space="preserve">Светильники рассчитаны на питание от сети переменного тока </w:t>
      </w:r>
      <w:r w:rsidR="00C03AD5">
        <w:rPr>
          <w:rFonts w:ascii="Arial" w:hAnsi="Arial" w:cs="Arial"/>
          <w:sz w:val="16"/>
          <w:szCs w:val="16"/>
        </w:rPr>
        <w:t>230</w:t>
      </w:r>
      <w:r w:rsidRPr="0000034A">
        <w:rPr>
          <w:rFonts w:ascii="Arial" w:hAnsi="Arial" w:cs="Arial"/>
          <w:sz w:val="16"/>
          <w:szCs w:val="16"/>
        </w:rPr>
        <w:t>В</w:t>
      </w:r>
      <w:r w:rsidR="00407C7B">
        <w:rPr>
          <w:rFonts w:ascii="Arial" w:hAnsi="Arial" w:cs="Arial"/>
          <w:sz w:val="16"/>
          <w:szCs w:val="16"/>
        </w:rPr>
        <w:t>/50Гц</w:t>
      </w:r>
      <w:r w:rsidRPr="0000034A">
        <w:rPr>
          <w:rFonts w:ascii="Arial" w:hAnsi="Arial" w:cs="Arial"/>
          <w:sz w:val="16"/>
          <w:szCs w:val="16"/>
        </w:rPr>
        <w:t xml:space="preserve">. Качество электроэнергии должно </w:t>
      </w:r>
      <w:r w:rsidR="00407C7B">
        <w:rPr>
          <w:rFonts w:ascii="Arial" w:hAnsi="Arial" w:cs="Arial"/>
          <w:sz w:val="16"/>
          <w:szCs w:val="16"/>
        </w:rPr>
        <w:t>соответствовать требованиям</w:t>
      </w:r>
      <w:r w:rsidRPr="0000034A">
        <w:rPr>
          <w:rFonts w:ascii="Arial" w:hAnsi="Arial" w:cs="Arial"/>
          <w:sz w:val="16"/>
          <w:szCs w:val="16"/>
        </w:rPr>
        <w:t xml:space="preserve"> </w:t>
      </w:r>
      <w:hyperlink r:id="rId6" w:tgtFrame="_blank" w:history="1">
        <w:r w:rsidRPr="0000034A">
          <w:rPr>
            <w:rFonts w:ascii="Arial" w:hAnsi="Arial" w:cs="Arial"/>
            <w:sz w:val="16"/>
            <w:szCs w:val="16"/>
          </w:rPr>
          <w:t> </w:t>
        </w:r>
        <w:hyperlink r:id="rId7" w:tgtFrame="_blank" w:history="1">
          <w:r w:rsidRPr="0000034A">
            <w:rPr>
              <w:rFonts w:ascii="Arial" w:hAnsi="Arial" w:cs="Arial"/>
              <w:sz w:val="16"/>
              <w:szCs w:val="16"/>
            </w:rPr>
            <w:t> ГОСТ Р 32144-2013</w:t>
          </w:r>
        </w:hyperlink>
      </w:hyperlink>
      <w:r w:rsidRPr="0000034A">
        <w:rPr>
          <w:rFonts w:ascii="Arial" w:hAnsi="Arial" w:cs="Arial"/>
          <w:sz w:val="16"/>
          <w:szCs w:val="16"/>
        </w:rPr>
        <w:t>.</w:t>
      </w:r>
    </w:p>
    <w:p w:rsidR="00886013" w:rsidRPr="0000034A" w:rsidRDefault="00886013" w:rsidP="00886013">
      <w:pPr>
        <w:pStyle w:val="a3"/>
        <w:numPr>
          <w:ilvl w:val="0"/>
          <w:numId w:val="8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 xml:space="preserve">Корпус светильников </w:t>
      </w:r>
      <w:r w:rsidR="00C82A2C">
        <w:rPr>
          <w:rFonts w:ascii="Arial" w:hAnsi="Arial" w:cs="Arial"/>
          <w:sz w:val="16"/>
          <w:szCs w:val="16"/>
        </w:rPr>
        <w:t>изготовлен</w:t>
      </w:r>
      <w:r w:rsidRPr="0000034A">
        <w:rPr>
          <w:rFonts w:ascii="Arial" w:hAnsi="Arial" w:cs="Arial"/>
          <w:sz w:val="16"/>
          <w:szCs w:val="16"/>
        </w:rPr>
        <w:t xml:space="preserve"> из алюминиевого сплава </w:t>
      </w:r>
      <w:r w:rsidR="00C82A2C">
        <w:rPr>
          <w:rFonts w:ascii="Arial" w:hAnsi="Arial" w:cs="Arial"/>
          <w:sz w:val="16"/>
          <w:szCs w:val="16"/>
        </w:rPr>
        <w:t>покрытого антикоррозийным покрытием</w:t>
      </w:r>
      <w:r w:rsidRPr="0000034A">
        <w:rPr>
          <w:rFonts w:ascii="Arial" w:hAnsi="Arial" w:cs="Arial"/>
          <w:sz w:val="16"/>
          <w:szCs w:val="16"/>
        </w:rPr>
        <w:t xml:space="preserve">. Оптическая часть светильника </w:t>
      </w:r>
      <w:r w:rsidR="00551F3C">
        <w:rPr>
          <w:rFonts w:ascii="Arial" w:hAnsi="Arial" w:cs="Arial"/>
          <w:sz w:val="16"/>
          <w:szCs w:val="16"/>
        </w:rPr>
        <w:t>изготовлена из оптического поликарбоната</w:t>
      </w:r>
      <w:r w:rsidRPr="0000034A">
        <w:rPr>
          <w:rFonts w:ascii="Arial" w:hAnsi="Arial" w:cs="Arial"/>
          <w:sz w:val="16"/>
          <w:szCs w:val="16"/>
        </w:rPr>
        <w:t>.</w:t>
      </w:r>
    </w:p>
    <w:p w:rsidR="005E5EB4" w:rsidRPr="0000034A" w:rsidRDefault="005E5EB4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Технические характеристики</w:t>
      </w:r>
      <w:r w:rsidR="004658C6">
        <w:rPr>
          <w:rFonts w:ascii="Arial" w:hAnsi="Arial" w:cs="Arial"/>
          <w:b/>
          <w:sz w:val="16"/>
          <w:szCs w:val="16"/>
        </w:rPr>
        <w:t>*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5228"/>
        <w:gridCol w:w="1307"/>
        <w:gridCol w:w="1307"/>
        <w:gridCol w:w="1307"/>
        <w:gridCol w:w="1307"/>
      </w:tblGrid>
      <w:tr w:rsidR="00A90AF8" w:rsidRPr="0000034A" w:rsidTr="00A90AF8">
        <w:trPr>
          <w:jc w:val="center"/>
        </w:trPr>
        <w:tc>
          <w:tcPr>
            <w:tcW w:w="2500" w:type="pct"/>
            <w:vAlign w:val="center"/>
          </w:tcPr>
          <w:p w:rsidR="00A90AF8" w:rsidRPr="0000034A" w:rsidRDefault="00A90AF8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модели</w:t>
            </w:r>
          </w:p>
        </w:tc>
        <w:tc>
          <w:tcPr>
            <w:tcW w:w="2500" w:type="pct"/>
            <w:gridSpan w:val="4"/>
            <w:vAlign w:val="center"/>
          </w:tcPr>
          <w:p w:rsidR="00A90AF8" w:rsidRPr="00A90AF8" w:rsidRDefault="00A90AF8" w:rsidP="00D762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SP3060</w:t>
            </w:r>
          </w:p>
        </w:tc>
      </w:tr>
      <w:tr w:rsidR="00A90AF8" w:rsidRPr="0000034A" w:rsidTr="00A90AF8">
        <w:trPr>
          <w:jc w:val="center"/>
        </w:trPr>
        <w:tc>
          <w:tcPr>
            <w:tcW w:w="2500" w:type="pct"/>
            <w:vAlign w:val="center"/>
          </w:tcPr>
          <w:p w:rsidR="00A90AF8" w:rsidRPr="0000034A" w:rsidRDefault="00A90AF8" w:rsidP="009D40C3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 xml:space="preserve">Потребляемая мощность </w:t>
            </w:r>
            <w:r>
              <w:rPr>
                <w:rFonts w:ascii="Arial" w:hAnsi="Arial" w:cs="Arial"/>
                <w:sz w:val="16"/>
                <w:szCs w:val="16"/>
              </w:rPr>
              <w:t>не более</w:t>
            </w:r>
          </w:p>
        </w:tc>
        <w:tc>
          <w:tcPr>
            <w:tcW w:w="625" w:type="pct"/>
            <w:vAlign w:val="center"/>
          </w:tcPr>
          <w:p w:rsidR="00A90AF8" w:rsidRDefault="00A90AF8" w:rsidP="00E830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0Вт</w:t>
            </w:r>
          </w:p>
        </w:tc>
        <w:tc>
          <w:tcPr>
            <w:tcW w:w="625" w:type="pct"/>
            <w:vAlign w:val="center"/>
          </w:tcPr>
          <w:p w:rsidR="00A90AF8" w:rsidRDefault="00A90AF8" w:rsidP="00E830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0Вт</w:t>
            </w:r>
          </w:p>
        </w:tc>
        <w:tc>
          <w:tcPr>
            <w:tcW w:w="625" w:type="pct"/>
            <w:vAlign w:val="center"/>
          </w:tcPr>
          <w:p w:rsidR="00A90AF8" w:rsidRDefault="00A90AF8" w:rsidP="00E830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100Вт</w:t>
            </w:r>
          </w:p>
        </w:tc>
        <w:tc>
          <w:tcPr>
            <w:tcW w:w="625" w:type="pct"/>
            <w:vAlign w:val="center"/>
          </w:tcPr>
          <w:p w:rsidR="00A90AF8" w:rsidRPr="00A90AF8" w:rsidRDefault="00A90AF8" w:rsidP="00E830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150</w:t>
            </w:r>
            <w:r>
              <w:rPr>
                <w:rFonts w:ascii="Arial" w:hAnsi="Arial" w:cs="Arial"/>
                <w:sz w:val="16"/>
                <w:szCs w:val="16"/>
              </w:rPr>
              <w:t>Вт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Напряжение питания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A90AF8" w:rsidP="00E830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  <w:r w:rsidR="009D40C3" w:rsidRPr="0000034A">
              <w:rPr>
                <w:rFonts w:ascii="Arial" w:hAnsi="Arial" w:cs="Arial"/>
                <w:sz w:val="16"/>
                <w:szCs w:val="16"/>
              </w:rPr>
              <w:t>-265В/50Гц</w:t>
            </w:r>
          </w:p>
        </w:tc>
      </w:tr>
      <w:tr w:rsidR="009D40C3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9D40C3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Коэффициент мощности,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PF</w:t>
            </w:r>
            <w:r w:rsidRPr="009D40C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не менее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9D40C3" w:rsidP="00E830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0,95</w:t>
            </w:r>
          </w:p>
        </w:tc>
      </w:tr>
      <w:tr w:rsidR="00A90AF8" w:rsidRPr="0000034A" w:rsidTr="00A90AF8">
        <w:trPr>
          <w:jc w:val="center"/>
        </w:trPr>
        <w:tc>
          <w:tcPr>
            <w:tcW w:w="2500" w:type="pct"/>
            <w:vAlign w:val="center"/>
          </w:tcPr>
          <w:p w:rsidR="00A90AF8" w:rsidRPr="0000034A" w:rsidRDefault="00A90AF8" w:rsidP="005808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Световой поток</w:t>
            </w:r>
          </w:p>
        </w:tc>
        <w:tc>
          <w:tcPr>
            <w:tcW w:w="625" w:type="pct"/>
            <w:vAlign w:val="center"/>
          </w:tcPr>
          <w:p w:rsidR="00A90AF8" w:rsidRPr="0000034A" w:rsidRDefault="00A90AF8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6000лм</w:t>
            </w:r>
          </w:p>
        </w:tc>
        <w:tc>
          <w:tcPr>
            <w:tcW w:w="625" w:type="pct"/>
            <w:vAlign w:val="center"/>
          </w:tcPr>
          <w:p w:rsidR="00A90AF8" w:rsidRPr="0000034A" w:rsidRDefault="0022525A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96</w:t>
            </w:r>
            <w:r w:rsidR="00A90AF8">
              <w:rPr>
                <w:rFonts w:ascii="Arial" w:hAnsi="Arial" w:cs="Arial"/>
                <w:sz w:val="16"/>
                <w:szCs w:val="16"/>
              </w:rPr>
              <w:t>00лм</w:t>
            </w:r>
          </w:p>
        </w:tc>
        <w:tc>
          <w:tcPr>
            <w:tcW w:w="625" w:type="pct"/>
            <w:vAlign w:val="center"/>
          </w:tcPr>
          <w:p w:rsidR="00A90AF8" w:rsidRPr="0000034A" w:rsidRDefault="00A90AF8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12000лм</w:t>
            </w:r>
          </w:p>
        </w:tc>
        <w:tc>
          <w:tcPr>
            <w:tcW w:w="625" w:type="pct"/>
            <w:vAlign w:val="center"/>
          </w:tcPr>
          <w:p w:rsidR="00A90AF8" w:rsidRPr="0000034A" w:rsidRDefault="00A90AF8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18000лм</w:t>
            </w:r>
          </w:p>
        </w:tc>
      </w:tr>
      <w:tr w:rsidR="009D40C3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Световая отдача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F47AC3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22525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9D40C3">
              <w:rPr>
                <w:rFonts w:ascii="Arial" w:hAnsi="Arial" w:cs="Arial"/>
                <w:sz w:val="16"/>
                <w:szCs w:val="16"/>
              </w:rPr>
              <w:t>0</w:t>
            </w:r>
            <w:r w:rsidR="00D762DA">
              <w:rPr>
                <w:rFonts w:ascii="Arial" w:hAnsi="Arial" w:cs="Arial"/>
                <w:sz w:val="16"/>
                <w:szCs w:val="16"/>
              </w:rPr>
              <w:t>л</w:t>
            </w:r>
            <w:r w:rsidR="009D40C3">
              <w:rPr>
                <w:rFonts w:ascii="Arial" w:hAnsi="Arial" w:cs="Arial"/>
                <w:sz w:val="16"/>
                <w:szCs w:val="16"/>
              </w:rPr>
              <w:t>м/Вт</w:t>
            </w:r>
          </w:p>
        </w:tc>
      </w:tr>
      <w:tr w:rsidR="00A90AF8" w:rsidRPr="0000034A" w:rsidTr="00A90AF8">
        <w:trPr>
          <w:jc w:val="center"/>
        </w:trPr>
        <w:tc>
          <w:tcPr>
            <w:tcW w:w="2500" w:type="pct"/>
            <w:vAlign w:val="center"/>
          </w:tcPr>
          <w:p w:rsidR="00A90AF8" w:rsidRPr="0000034A" w:rsidRDefault="00A90AF8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Количество светодиодов</w:t>
            </w:r>
          </w:p>
        </w:tc>
        <w:tc>
          <w:tcPr>
            <w:tcW w:w="625" w:type="pct"/>
            <w:vAlign w:val="center"/>
          </w:tcPr>
          <w:p w:rsidR="00A90AF8" w:rsidRPr="0000034A" w:rsidRDefault="00A90AF8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625" w:type="pct"/>
            <w:vAlign w:val="center"/>
          </w:tcPr>
          <w:p w:rsidR="00A90AF8" w:rsidRPr="001F2003" w:rsidRDefault="001F2003" w:rsidP="0066080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148</w:t>
            </w:r>
          </w:p>
        </w:tc>
        <w:tc>
          <w:tcPr>
            <w:tcW w:w="625" w:type="pct"/>
            <w:vAlign w:val="center"/>
          </w:tcPr>
          <w:p w:rsidR="00A90AF8" w:rsidRPr="0000034A" w:rsidRDefault="00A90AF8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148</w:t>
            </w:r>
          </w:p>
        </w:tc>
        <w:tc>
          <w:tcPr>
            <w:tcW w:w="625" w:type="pct"/>
            <w:vAlign w:val="center"/>
          </w:tcPr>
          <w:p w:rsidR="00A90AF8" w:rsidRPr="0000034A" w:rsidRDefault="00A90AF8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Тип светодиодов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A90AF8" w:rsidP="00D762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SMD28</w:t>
            </w:r>
            <w:r w:rsidR="00D762DA">
              <w:rPr>
                <w:rFonts w:ascii="Arial" w:hAnsi="Arial" w:cs="Arial"/>
                <w:sz w:val="16"/>
                <w:szCs w:val="16"/>
              </w:rPr>
              <w:t>3</w:t>
            </w:r>
            <w:r w:rsidR="009D40C3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</w:tr>
      <w:tr w:rsidR="009D40C3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Производитель светодиодов</w:t>
            </w:r>
          </w:p>
        </w:tc>
        <w:tc>
          <w:tcPr>
            <w:tcW w:w="2500" w:type="pct"/>
            <w:gridSpan w:val="4"/>
            <w:vAlign w:val="center"/>
          </w:tcPr>
          <w:p w:rsidR="009D40C3" w:rsidRDefault="00A90AF8" w:rsidP="0066080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BMTC</w:t>
            </w:r>
          </w:p>
        </w:tc>
      </w:tr>
      <w:tr w:rsidR="009D40C3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886013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Цветовая температура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9D40C3" w:rsidRDefault="009D40C3" w:rsidP="009D40C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 w:rsidRPr="0000034A">
              <w:rPr>
                <w:rFonts w:ascii="Arial" w:hAnsi="Arial" w:cs="Arial"/>
                <w:sz w:val="16"/>
                <w:szCs w:val="16"/>
              </w:rPr>
              <w:t>00К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E8306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 xml:space="preserve">Общий индекс цветопередачи, </w:t>
            </w:r>
            <w:r w:rsidRPr="0000034A">
              <w:rPr>
                <w:rFonts w:ascii="Arial" w:hAnsi="Arial" w:cs="Arial"/>
                <w:sz w:val="16"/>
                <w:szCs w:val="16"/>
                <w:lang w:val="en-US"/>
              </w:rPr>
              <w:t>Ra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9D40C3" w:rsidP="009D40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≥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Pr="0000034A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F20000" w:rsidP="003D3C0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Тип кривой силы </w:t>
            </w:r>
            <w:r w:rsidR="00FB399F">
              <w:rPr>
                <w:rFonts w:ascii="Arial" w:hAnsi="Arial" w:cs="Arial"/>
                <w:sz w:val="16"/>
                <w:szCs w:val="16"/>
              </w:rPr>
              <w:t>света по</w:t>
            </w:r>
            <w:r w:rsidR="003D3C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D3C07" w:rsidRPr="003D3C07">
              <w:rPr>
                <w:rFonts w:ascii="Arial" w:hAnsi="Arial" w:cs="Arial"/>
                <w:sz w:val="16"/>
                <w:szCs w:val="16"/>
              </w:rPr>
              <w:t>ГОСТ Р 54350-2011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3D3C07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762DA">
              <w:rPr>
                <w:rFonts w:ascii="Arial" w:hAnsi="Arial" w:cs="Arial"/>
                <w:sz w:val="16"/>
                <w:szCs w:val="16"/>
              </w:rPr>
              <w:t>Ш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Степень защиты от пыли и влаги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3D3C07" w:rsidRDefault="009D40C3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IP</w:t>
            </w:r>
            <w:r w:rsidRPr="003D3C0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Класс защиты от поражения электрическим током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3D3C07" w:rsidRDefault="009D40C3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  <w:lang w:val="en-US"/>
              </w:rPr>
              <w:t>I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Сечение проводов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9D40C3" w:rsidP="0066080B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3×0,75мм</w:t>
            </w:r>
            <w:r w:rsidRPr="0000034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E83063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Рабочая температура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9D40C3" w:rsidRDefault="009D40C3" w:rsidP="009D40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-</w:t>
            </w:r>
            <w:r w:rsidR="0022525A" w:rsidRPr="009D40C3">
              <w:rPr>
                <w:rFonts w:ascii="Arial" w:hAnsi="Arial" w:cs="Arial"/>
                <w:sz w:val="16"/>
                <w:szCs w:val="16"/>
              </w:rPr>
              <w:t>40</w:t>
            </w:r>
            <w:r w:rsidR="0022525A">
              <w:rPr>
                <w:rFonts w:ascii="Arial" w:hAnsi="Arial" w:cs="Arial"/>
                <w:sz w:val="16"/>
                <w:szCs w:val="16"/>
              </w:rPr>
              <w:t>...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 w:rsidR="0022525A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00034A">
              <w:rPr>
                <w:rFonts w:ascii="Arial" w:hAnsi="Arial" w:cs="Arial"/>
                <w:sz w:val="16"/>
                <w:szCs w:val="16"/>
              </w:rPr>
              <w:t>°</w:t>
            </w:r>
            <w:r w:rsidRPr="0000034A">
              <w:rPr>
                <w:rFonts w:ascii="Arial" w:hAnsi="Arial" w:cs="Arial"/>
                <w:sz w:val="16"/>
                <w:szCs w:val="16"/>
                <w:lang w:val="en-US"/>
              </w:rPr>
              <w:t>C</w:t>
            </w:r>
          </w:p>
        </w:tc>
      </w:tr>
      <w:tr w:rsidR="004658C6" w:rsidRPr="0000034A" w:rsidTr="00A90AF8">
        <w:trPr>
          <w:jc w:val="center"/>
        </w:trPr>
        <w:tc>
          <w:tcPr>
            <w:tcW w:w="2500" w:type="pct"/>
            <w:vAlign w:val="center"/>
          </w:tcPr>
          <w:p w:rsidR="004658C6" w:rsidRPr="0000034A" w:rsidRDefault="004658C6" w:rsidP="00E830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Относительная влажность</w:t>
            </w:r>
          </w:p>
        </w:tc>
        <w:tc>
          <w:tcPr>
            <w:tcW w:w="2500" w:type="pct"/>
            <w:gridSpan w:val="4"/>
            <w:vAlign w:val="center"/>
          </w:tcPr>
          <w:p w:rsidR="004658C6" w:rsidRPr="004658C6" w:rsidRDefault="004658C6" w:rsidP="009D40C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&lt;90%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F20000" w:rsidRPr="00F20000" w:rsidRDefault="00F20000" w:rsidP="00E830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Климатическое исполнение</w:t>
            </w:r>
          </w:p>
        </w:tc>
        <w:tc>
          <w:tcPr>
            <w:tcW w:w="2500" w:type="pct"/>
            <w:gridSpan w:val="4"/>
            <w:vAlign w:val="center"/>
          </w:tcPr>
          <w:p w:rsidR="00F20000" w:rsidRPr="00F20000" w:rsidRDefault="00F20000" w:rsidP="009D40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У1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9D40C3" w:rsidRPr="0000034A" w:rsidRDefault="009D40C3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Длина шнура питания</w:t>
            </w:r>
          </w:p>
        </w:tc>
        <w:tc>
          <w:tcPr>
            <w:tcW w:w="2500" w:type="pct"/>
            <w:gridSpan w:val="4"/>
            <w:vAlign w:val="center"/>
          </w:tcPr>
          <w:p w:rsidR="009D40C3" w:rsidRPr="0000034A" w:rsidRDefault="00C03AD5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9D40C3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9D40C3" w:rsidRPr="0000034A">
              <w:rPr>
                <w:rFonts w:ascii="Arial" w:hAnsi="Arial" w:cs="Arial"/>
                <w:sz w:val="16"/>
                <w:szCs w:val="16"/>
              </w:rPr>
              <w:t>см</w:t>
            </w:r>
          </w:p>
        </w:tc>
      </w:tr>
      <w:tr w:rsidR="0022525A" w:rsidRPr="0000034A" w:rsidTr="0022525A">
        <w:trPr>
          <w:jc w:val="center"/>
        </w:trPr>
        <w:tc>
          <w:tcPr>
            <w:tcW w:w="2500" w:type="pct"/>
            <w:vAlign w:val="center"/>
          </w:tcPr>
          <w:p w:rsidR="0022525A" w:rsidRPr="00F20000" w:rsidRDefault="0022525A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Вес светильника</w:t>
            </w:r>
          </w:p>
        </w:tc>
        <w:tc>
          <w:tcPr>
            <w:tcW w:w="625" w:type="pct"/>
            <w:vAlign w:val="center"/>
          </w:tcPr>
          <w:p w:rsidR="0022525A" w:rsidRPr="0000034A" w:rsidRDefault="0022525A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025</w:t>
            </w: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625" w:type="pct"/>
            <w:vAlign w:val="center"/>
          </w:tcPr>
          <w:p w:rsidR="0022525A" w:rsidRPr="0000034A" w:rsidRDefault="0022525A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</w:t>
            </w:r>
            <w:r w:rsidR="00B750EC">
              <w:rPr>
                <w:rFonts w:ascii="Arial" w:hAnsi="Arial" w:cs="Arial"/>
                <w:sz w:val="16"/>
                <w:szCs w:val="16"/>
              </w:rPr>
              <w:t>5</w:t>
            </w:r>
            <w:bookmarkStart w:id="1" w:name="_GoBack"/>
            <w:bookmarkEnd w:id="1"/>
            <w:r>
              <w:rPr>
                <w:rFonts w:ascii="Arial" w:hAnsi="Arial" w:cs="Arial"/>
                <w:sz w:val="16"/>
                <w:szCs w:val="16"/>
              </w:rPr>
              <w:t>25кг</w:t>
            </w:r>
          </w:p>
        </w:tc>
        <w:tc>
          <w:tcPr>
            <w:tcW w:w="625" w:type="pct"/>
            <w:vAlign w:val="center"/>
          </w:tcPr>
          <w:p w:rsidR="0022525A" w:rsidRPr="0000034A" w:rsidRDefault="0022525A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1,525</w:t>
            </w: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625" w:type="pct"/>
            <w:vAlign w:val="center"/>
          </w:tcPr>
          <w:p w:rsidR="0022525A" w:rsidRPr="0022525A" w:rsidRDefault="0022525A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1.99</w:t>
            </w: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</w:tr>
      <w:tr w:rsidR="0022525A" w:rsidRPr="0000034A" w:rsidTr="0022525A">
        <w:trPr>
          <w:jc w:val="center"/>
        </w:trPr>
        <w:tc>
          <w:tcPr>
            <w:tcW w:w="2500" w:type="pct"/>
            <w:vAlign w:val="center"/>
          </w:tcPr>
          <w:p w:rsidR="0022525A" w:rsidRDefault="0022525A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Габаритные размеры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д×ш×в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), мм</w:t>
            </w:r>
          </w:p>
        </w:tc>
        <w:tc>
          <w:tcPr>
            <w:tcW w:w="625" w:type="pct"/>
            <w:vAlign w:val="center"/>
          </w:tcPr>
          <w:p w:rsidR="0022525A" w:rsidRPr="00F47AC3" w:rsidRDefault="0022525A" w:rsidP="00D762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C03AD5">
              <w:rPr>
                <w:rFonts w:ascii="Arial" w:hAnsi="Arial" w:cs="Arial"/>
                <w:sz w:val="16"/>
                <w:szCs w:val="16"/>
              </w:rPr>
              <w:t>70</w:t>
            </w:r>
            <w:r>
              <w:rPr>
                <w:rFonts w:ascii="Arial" w:hAnsi="Arial" w:cs="Arial"/>
                <w:sz w:val="16"/>
                <w:szCs w:val="16"/>
              </w:rPr>
              <w:t>×1</w:t>
            </w:r>
            <w:r w:rsidR="00C03AD5">
              <w:rPr>
                <w:rFonts w:ascii="Arial" w:hAnsi="Arial" w:cs="Arial"/>
                <w:sz w:val="16"/>
                <w:szCs w:val="16"/>
              </w:rPr>
              <w:t>49</w:t>
            </w:r>
            <w:r>
              <w:rPr>
                <w:rFonts w:ascii="Arial" w:hAnsi="Arial" w:cs="Arial"/>
                <w:sz w:val="16"/>
                <w:szCs w:val="16"/>
              </w:rPr>
              <w:t>×</w:t>
            </w:r>
            <w:r w:rsidR="00C03AD5"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625" w:type="pct"/>
            <w:vAlign w:val="center"/>
          </w:tcPr>
          <w:p w:rsidR="0022525A" w:rsidRPr="00D762DA" w:rsidRDefault="001F2003" w:rsidP="00D762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567</w:t>
            </w:r>
            <w:r w:rsidR="00C03AD5">
              <w:rPr>
                <w:rFonts w:ascii="Arial" w:hAnsi="Arial" w:cs="Arial"/>
                <w:sz w:val="16"/>
                <w:szCs w:val="16"/>
              </w:rPr>
              <w:t>×1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C03AD5">
              <w:rPr>
                <w:rFonts w:ascii="Arial" w:hAnsi="Arial" w:cs="Arial"/>
                <w:sz w:val="16"/>
                <w:szCs w:val="16"/>
              </w:rPr>
              <w:t>9×105</w:t>
            </w:r>
          </w:p>
        </w:tc>
        <w:tc>
          <w:tcPr>
            <w:tcW w:w="625" w:type="pct"/>
            <w:vAlign w:val="center"/>
          </w:tcPr>
          <w:p w:rsidR="0022525A" w:rsidRPr="00F47AC3" w:rsidRDefault="00C03AD5" w:rsidP="00D762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567</w:t>
            </w:r>
            <w:r w:rsidR="0022525A">
              <w:rPr>
                <w:rFonts w:ascii="Arial" w:hAnsi="Arial" w:cs="Arial"/>
                <w:sz w:val="16"/>
                <w:szCs w:val="16"/>
              </w:rPr>
              <w:t>×1</w:t>
            </w:r>
            <w:r>
              <w:rPr>
                <w:rFonts w:ascii="Arial" w:hAnsi="Arial" w:cs="Arial"/>
                <w:sz w:val="16"/>
                <w:szCs w:val="16"/>
              </w:rPr>
              <w:t>79</w:t>
            </w:r>
            <w:r w:rsidR="0022525A">
              <w:rPr>
                <w:rFonts w:ascii="Arial" w:hAnsi="Arial" w:cs="Arial"/>
                <w:sz w:val="16"/>
                <w:szCs w:val="16"/>
              </w:rPr>
              <w:t>×</w:t>
            </w:r>
            <w:r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625" w:type="pct"/>
            <w:vAlign w:val="center"/>
          </w:tcPr>
          <w:p w:rsidR="0022525A" w:rsidRPr="00F47AC3" w:rsidRDefault="00C03AD5" w:rsidP="00D762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628×203×105</w:t>
            </w:r>
          </w:p>
        </w:tc>
      </w:tr>
      <w:tr w:rsidR="002B2B59" w:rsidRPr="0000034A" w:rsidTr="00A90AF8">
        <w:trPr>
          <w:jc w:val="center"/>
        </w:trPr>
        <w:tc>
          <w:tcPr>
            <w:tcW w:w="2500" w:type="pct"/>
            <w:vAlign w:val="center"/>
          </w:tcPr>
          <w:p w:rsidR="002B2B59" w:rsidRDefault="002B2B59" w:rsidP="00F200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Тип крепления</w:t>
            </w:r>
          </w:p>
        </w:tc>
        <w:tc>
          <w:tcPr>
            <w:tcW w:w="2500" w:type="pct"/>
            <w:gridSpan w:val="4"/>
            <w:vAlign w:val="center"/>
          </w:tcPr>
          <w:p w:rsidR="002B2B59" w:rsidRDefault="002B2B59" w:rsidP="005808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консольный</w:t>
            </w:r>
          </w:p>
        </w:tc>
      </w:tr>
      <w:tr w:rsidR="009C68A4" w:rsidRPr="0000034A" w:rsidTr="00A90AF8">
        <w:trPr>
          <w:jc w:val="center"/>
        </w:trPr>
        <w:tc>
          <w:tcPr>
            <w:tcW w:w="2500" w:type="pct"/>
            <w:vAlign w:val="center"/>
          </w:tcPr>
          <w:p w:rsidR="009C68A4" w:rsidRDefault="009C68A4" w:rsidP="00F200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Диаметр консоли</w:t>
            </w:r>
          </w:p>
        </w:tc>
        <w:tc>
          <w:tcPr>
            <w:tcW w:w="2500" w:type="pct"/>
            <w:gridSpan w:val="4"/>
            <w:vAlign w:val="center"/>
          </w:tcPr>
          <w:p w:rsidR="009C68A4" w:rsidRDefault="00C03AD5" w:rsidP="005808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40-6</w:t>
            </w:r>
            <w:r w:rsidR="009C68A4">
              <w:rPr>
                <w:rFonts w:ascii="Arial" w:hAnsi="Arial" w:cs="Arial"/>
                <w:sz w:val="16"/>
                <w:szCs w:val="16"/>
              </w:rPr>
              <w:t>0мм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F20000" w:rsidRPr="0000034A" w:rsidRDefault="00F20000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Материалы корпуса</w:t>
            </w:r>
          </w:p>
        </w:tc>
        <w:tc>
          <w:tcPr>
            <w:tcW w:w="2500" w:type="pct"/>
            <w:gridSpan w:val="4"/>
            <w:vAlign w:val="center"/>
          </w:tcPr>
          <w:p w:rsidR="00F20000" w:rsidRPr="0000034A" w:rsidRDefault="00F20000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алюминий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F20000" w:rsidRPr="0000034A" w:rsidRDefault="00F20000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Материал оптического блока</w:t>
            </w:r>
          </w:p>
        </w:tc>
        <w:tc>
          <w:tcPr>
            <w:tcW w:w="2500" w:type="pct"/>
            <w:gridSpan w:val="4"/>
            <w:vAlign w:val="center"/>
          </w:tcPr>
          <w:p w:rsidR="00F20000" w:rsidRPr="00F20000" w:rsidRDefault="00F20000" w:rsidP="0066080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Поликарбонат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PC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F20000" w:rsidRPr="0000034A" w:rsidRDefault="00F20000" w:rsidP="00FC060B">
            <w:pPr>
              <w:rPr>
                <w:rFonts w:ascii="Arial" w:hAnsi="Arial" w:cs="Arial"/>
                <w:sz w:val="16"/>
                <w:szCs w:val="16"/>
              </w:rPr>
            </w:pPr>
            <w:r w:rsidRPr="0000034A">
              <w:rPr>
                <w:rFonts w:ascii="Arial" w:hAnsi="Arial" w:cs="Arial"/>
                <w:sz w:val="16"/>
                <w:szCs w:val="16"/>
              </w:rPr>
              <w:t>Срок службы светодиодов</w:t>
            </w:r>
          </w:p>
        </w:tc>
        <w:tc>
          <w:tcPr>
            <w:tcW w:w="2500" w:type="pct"/>
            <w:gridSpan w:val="4"/>
            <w:vAlign w:val="center"/>
          </w:tcPr>
          <w:p w:rsidR="00F20000" w:rsidRPr="0000034A" w:rsidRDefault="00F20000" w:rsidP="00082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00034A">
              <w:rPr>
                <w:rFonts w:ascii="Arial" w:hAnsi="Arial" w:cs="Arial"/>
                <w:sz w:val="16"/>
                <w:szCs w:val="16"/>
              </w:rPr>
              <w:t>0000 часов</w:t>
            </w:r>
          </w:p>
        </w:tc>
      </w:tr>
      <w:tr w:rsidR="00F20000" w:rsidRPr="0000034A" w:rsidTr="00A90AF8">
        <w:trPr>
          <w:jc w:val="center"/>
        </w:trPr>
        <w:tc>
          <w:tcPr>
            <w:tcW w:w="2500" w:type="pct"/>
            <w:vAlign w:val="center"/>
          </w:tcPr>
          <w:p w:rsidR="00F20000" w:rsidRPr="0000034A" w:rsidRDefault="00661194" w:rsidP="00FC0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</w:t>
            </w:r>
            <w:r w:rsidR="00F20000" w:rsidRPr="0000034A">
              <w:rPr>
                <w:rFonts w:ascii="Arial" w:hAnsi="Arial" w:cs="Arial"/>
                <w:sz w:val="16"/>
                <w:szCs w:val="16"/>
              </w:rPr>
              <w:t>арантия</w:t>
            </w:r>
          </w:p>
        </w:tc>
        <w:tc>
          <w:tcPr>
            <w:tcW w:w="2500" w:type="pct"/>
            <w:gridSpan w:val="4"/>
            <w:vAlign w:val="center"/>
          </w:tcPr>
          <w:p w:rsidR="00F20000" w:rsidRPr="0000034A" w:rsidRDefault="00F47AC3" w:rsidP="006608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="00F20000" w:rsidRPr="0000034A">
              <w:rPr>
                <w:rFonts w:ascii="Arial" w:hAnsi="Arial" w:cs="Arial"/>
                <w:sz w:val="16"/>
                <w:szCs w:val="16"/>
              </w:rPr>
              <w:t xml:space="preserve"> года</w:t>
            </w:r>
          </w:p>
        </w:tc>
      </w:tr>
    </w:tbl>
    <w:p w:rsidR="004658C6" w:rsidRDefault="004658C6" w:rsidP="004658C6">
      <w:pPr>
        <w:spacing w:after="0"/>
        <w:jc w:val="both"/>
        <w:rPr>
          <w:rFonts w:ascii="Arial" w:hAnsi="Arial" w:cs="Arial"/>
          <w:b/>
          <w:sz w:val="16"/>
          <w:szCs w:val="16"/>
        </w:rPr>
      </w:pPr>
      <w:r w:rsidRPr="004658C6">
        <w:rPr>
          <w:rFonts w:ascii="Arial" w:hAnsi="Arial" w:cs="Arial"/>
          <w:i/>
          <w:sz w:val="16"/>
          <w:szCs w:val="16"/>
        </w:rPr>
        <w:t>*представленные в данном руководстве технические характеристики могут незначительно отличаться. В зависимости от партии производства, производитель имеет право вносить изменения в конструкцию продукта без предварительного уведомления (см. на упаковке)</w:t>
      </w:r>
    </w:p>
    <w:p w:rsidR="002C45B7" w:rsidRPr="0000034A" w:rsidRDefault="002C45B7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Комплектация</w:t>
      </w:r>
    </w:p>
    <w:p w:rsidR="002C45B7" w:rsidRPr="0000034A" w:rsidRDefault="002C45B7" w:rsidP="00A03E01">
      <w:p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- светодиодный светильник</w:t>
      </w:r>
      <w:r w:rsidR="00A03E01" w:rsidRPr="0000034A">
        <w:rPr>
          <w:rFonts w:ascii="Arial" w:hAnsi="Arial" w:cs="Arial"/>
          <w:sz w:val="16"/>
          <w:szCs w:val="16"/>
        </w:rPr>
        <w:t xml:space="preserve"> в сборе</w:t>
      </w:r>
      <w:r w:rsidR="00FC060B" w:rsidRPr="0000034A">
        <w:rPr>
          <w:rFonts w:ascii="Arial" w:hAnsi="Arial" w:cs="Arial"/>
          <w:sz w:val="16"/>
          <w:szCs w:val="16"/>
        </w:rPr>
        <w:t>;</w:t>
      </w:r>
      <w:r w:rsidRPr="0000034A">
        <w:rPr>
          <w:rFonts w:ascii="Arial" w:hAnsi="Arial" w:cs="Arial"/>
          <w:sz w:val="16"/>
          <w:szCs w:val="16"/>
        </w:rPr>
        <w:t xml:space="preserve"> </w:t>
      </w:r>
    </w:p>
    <w:p w:rsidR="002C45B7" w:rsidRPr="0000034A" w:rsidRDefault="002C45B7" w:rsidP="00FC060B">
      <w:p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 xml:space="preserve">- </w:t>
      </w:r>
      <w:r w:rsidR="00FC060B" w:rsidRPr="0000034A">
        <w:rPr>
          <w:rFonts w:ascii="Arial" w:hAnsi="Arial" w:cs="Arial"/>
          <w:sz w:val="16"/>
          <w:szCs w:val="16"/>
        </w:rPr>
        <w:t>инструкция по эксплуатации;</w:t>
      </w:r>
    </w:p>
    <w:p w:rsidR="00FC060B" w:rsidRPr="0000034A" w:rsidRDefault="00FC060B" w:rsidP="00FC060B">
      <w:p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- коробка упаковочная.</w:t>
      </w:r>
    </w:p>
    <w:p w:rsidR="00FC060B" w:rsidRPr="0000034A" w:rsidRDefault="00FC060B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Меры предосторожности</w:t>
      </w:r>
    </w:p>
    <w:p w:rsidR="00886013" w:rsidRPr="0000034A" w:rsidRDefault="00886013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 xml:space="preserve">Светильник работает от сети переменного тока с номинальным напряжением 230В/50Гц, которое является опасным. </w:t>
      </w:r>
      <w:r w:rsidRPr="0000034A">
        <w:rPr>
          <w:rFonts w:ascii="Arial" w:hAnsi="Arial" w:cs="Arial"/>
          <w:b/>
          <w:sz w:val="16"/>
          <w:szCs w:val="16"/>
        </w:rPr>
        <w:t xml:space="preserve">К работе со светильником допускаются лица, имеющие </w:t>
      </w:r>
      <w:r w:rsidR="002B2B59">
        <w:rPr>
          <w:rFonts w:ascii="Arial" w:hAnsi="Arial" w:cs="Arial"/>
          <w:b/>
          <w:sz w:val="16"/>
          <w:szCs w:val="16"/>
        </w:rPr>
        <w:t xml:space="preserve">соответствующие допуски и </w:t>
      </w:r>
      <w:r w:rsidRPr="0000034A">
        <w:rPr>
          <w:rFonts w:ascii="Arial" w:hAnsi="Arial" w:cs="Arial"/>
          <w:b/>
          <w:sz w:val="16"/>
          <w:szCs w:val="16"/>
        </w:rPr>
        <w:t xml:space="preserve">группу по электробезопасности не ниже </w:t>
      </w:r>
      <w:r w:rsidRPr="0000034A">
        <w:rPr>
          <w:rFonts w:ascii="Arial" w:hAnsi="Arial" w:cs="Arial"/>
          <w:b/>
          <w:sz w:val="16"/>
          <w:szCs w:val="16"/>
          <w:lang w:val="en-US"/>
        </w:rPr>
        <w:t>III</w:t>
      </w:r>
      <w:r w:rsidRPr="0000034A">
        <w:rPr>
          <w:rFonts w:ascii="Arial" w:hAnsi="Arial" w:cs="Arial"/>
          <w:sz w:val="16"/>
          <w:szCs w:val="16"/>
        </w:rPr>
        <w:t>.</w:t>
      </w:r>
    </w:p>
    <w:p w:rsidR="002B2B59" w:rsidRDefault="002B2B59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AD4AC8">
        <w:rPr>
          <w:rFonts w:ascii="Arial" w:hAnsi="Arial" w:cs="Arial"/>
          <w:sz w:val="16"/>
          <w:szCs w:val="16"/>
        </w:rPr>
        <w:t xml:space="preserve">Монтаж, подключение и обслуживание </w:t>
      </w:r>
      <w:r>
        <w:rPr>
          <w:rFonts w:ascii="Arial" w:hAnsi="Arial" w:cs="Arial"/>
          <w:sz w:val="16"/>
          <w:szCs w:val="16"/>
        </w:rPr>
        <w:t xml:space="preserve">светильников </w:t>
      </w:r>
      <w:r w:rsidRPr="00AD4AC8">
        <w:rPr>
          <w:rFonts w:ascii="Arial" w:hAnsi="Arial" w:cs="Arial"/>
          <w:sz w:val="16"/>
          <w:szCs w:val="16"/>
        </w:rPr>
        <w:t>осуществляется только при отключенном электропитании.</w:t>
      </w:r>
    </w:p>
    <w:p w:rsidR="00886013" w:rsidRPr="0000034A" w:rsidRDefault="00886013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Запрещена эксплуатация светильника с поврежденн</w:t>
      </w:r>
      <w:r w:rsidR="002B2B59">
        <w:rPr>
          <w:rFonts w:ascii="Arial" w:hAnsi="Arial" w:cs="Arial"/>
          <w:sz w:val="16"/>
          <w:szCs w:val="16"/>
        </w:rPr>
        <w:t>ой изоляцией</w:t>
      </w:r>
      <w:r w:rsidRPr="0000034A">
        <w:rPr>
          <w:rFonts w:ascii="Arial" w:hAnsi="Arial" w:cs="Arial"/>
          <w:sz w:val="16"/>
          <w:szCs w:val="16"/>
        </w:rPr>
        <w:t xml:space="preserve"> питающ</w:t>
      </w:r>
      <w:r w:rsidR="002B2B59">
        <w:rPr>
          <w:rFonts w:ascii="Arial" w:hAnsi="Arial" w:cs="Arial"/>
          <w:sz w:val="16"/>
          <w:szCs w:val="16"/>
        </w:rPr>
        <w:t>его кабеля</w:t>
      </w:r>
      <w:r w:rsidRPr="0000034A">
        <w:rPr>
          <w:rFonts w:ascii="Arial" w:hAnsi="Arial" w:cs="Arial"/>
          <w:sz w:val="16"/>
          <w:szCs w:val="16"/>
        </w:rPr>
        <w:t>, поврежденным корпусом или без рассеивателя.</w:t>
      </w:r>
    </w:p>
    <w:p w:rsidR="00886013" w:rsidRPr="0000034A" w:rsidRDefault="00886013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 xml:space="preserve">Запрещена эксплуатация светильников </w:t>
      </w:r>
      <w:r w:rsidR="00FB399F" w:rsidRPr="0000034A">
        <w:rPr>
          <w:rFonts w:ascii="Arial" w:hAnsi="Arial" w:cs="Arial"/>
          <w:sz w:val="16"/>
          <w:szCs w:val="16"/>
        </w:rPr>
        <w:t>в сетях, не</w:t>
      </w:r>
      <w:r w:rsidRPr="0000034A">
        <w:rPr>
          <w:rFonts w:ascii="Arial" w:hAnsi="Arial" w:cs="Arial"/>
          <w:sz w:val="16"/>
          <w:szCs w:val="16"/>
        </w:rPr>
        <w:t xml:space="preserve"> </w:t>
      </w:r>
      <w:r w:rsidR="00FB399F">
        <w:rPr>
          <w:rFonts w:ascii="Arial" w:hAnsi="Arial" w:cs="Arial"/>
          <w:sz w:val="16"/>
          <w:szCs w:val="16"/>
        </w:rPr>
        <w:t>соответствующих</w:t>
      </w:r>
      <w:r w:rsidRPr="0000034A">
        <w:rPr>
          <w:rFonts w:ascii="Arial" w:hAnsi="Arial" w:cs="Arial"/>
          <w:sz w:val="16"/>
          <w:szCs w:val="16"/>
        </w:rPr>
        <w:t xml:space="preserve"> требованиям</w:t>
      </w:r>
      <w:hyperlink r:id="rId8" w:tgtFrame="_blank" w:history="1">
        <w:r w:rsidRPr="0000034A">
          <w:rPr>
            <w:rFonts w:ascii="Arial" w:hAnsi="Arial" w:cs="Arial"/>
            <w:sz w:val="16"/>
            <w:szCs w:val="16"/>
          </w:rPr>
          <w:t> ГОСТ Р 32144-2013</w:t>
        </w:r>
      </w:hyperlink>
      <w:r w:rsidRPr="0000034A">
        <w:rPr>
          <w:rFonts w:ascii="Arial" w:hAnsi="Arial" w:cs="Arial"/>
          <w:sz w:val="16"/>
          <w:szCs w:val="16"/>
        </w:rPr>
        <w:t>.</w:t>
      </w:r>
    </w:p>
    <w:p w:rsidR="002B2B59" w:rsidRDefault="002B2B59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Эксплуатация светильников без подключения провода защитного заземления запрещена.</w:t>
      </w:r>
    </w:p>
    <w:p w:rsidR="00C408DE" w:rsidRDefault="00C408DE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Запрещено разбирать светильник.</w:t>
      </w:r>
    </w:p>
    <w:p w:rsidR="00C408DE" w:rsidRDefault="00575C9B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Запрещено использование с диммирующими устройствами.</w:t>
      </w:r>
    </w:p>
    <w:p w:rsidR="00886013" w:rsidRPr="0000034A" w:rsidRDefault="00886013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Радиоактивные и ядовитые вещества в состав светильника не входят.</w:t>
      </w:r>
    </w:p>
    <w:p w:rsidR="00EF6BDC" w:rsidRPr="0000034A" w:rsidRDefault="00886013" w:rsidP="00886013">
      <w:pPr>
        <w:pStyle w:val="a3"/>
        <w:numPr>
          <w:ilvl w:val="0"/>
          <w:numId w:val="9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При наружной эксплуатации светильников места присоединения проводов к питающей сети должны быть дополнительно герметизированы.</w:t>
      </w:r>
    </w:p>
    <w:p w:rsidR="000A219B" w:rsidRPr="0000034A" w:rsidRDefault="00FC060B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Монтаж и подключение</w:t>
      </w:r>
    </w:p>
    <w:p w:rsidR="002B2B59" w:rsidRDefault="002B2B59" w:rsidP="002B2B59">
      <w:pPr>
        <w:pStyle w:val="a3"/>
        <w:numPr>
          <w:ilvl w:val="0"/>
          <w:numId w:val="4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Извлеките светильник из упаковки, проверьте внешний вид и наличие всей необходимой комплектации.</w:t>
      </w:r>
    </w:p>
    <w:p w:rsidR="00796EF6" w:rsidRPr="0000034A" w:rsidRDefault="002B2B59" w:rsidP="00796EF6">
      <w:pPr>
        <w:spacing w:after="0"/>
        <w:jc w:val="center"/>
        <w:rPr>
          <w:rFonts w:ascii="Arial" w:hAnsi="Arial" w:cs="Arial"/>
          <w:sz w:val="16"/>
          <w:szCs w:val="16"/>
        </w:rPr>
      </w:pPr>
      <w:r w:rsidRPr="002B2B59">
        <w:rPr>
          <w:rFonts w:ascii="Arial" w:hAnsi="Arial" w:cs="Arial"/>
          <w:caps/>
          <w:sz w:val="16"/>
          <w:szCs w:val="16"/>
        </w:rPr>
        <w:t>внимание</w:t>
      </w:r>
      <w:r w:rsidR="00796EF6" w:rsidRPr="0000034A">
        <w:rPr>
          <w:rFonts w:ascii="Arial" w:hAnsi="Arial" w:cs="Arial"/>
          <w:sz w:val="16"/>
          <w:szCs w:val="16"/>
        </w:rPr>
        <w:t xml:space="preserve">: МОНТАЖ И ПОДКЛЮЧЕНИЕ СВЕТИЛЬНИКА </w:t>
      </w:r>
      <w:r w:rsidRPr="002B2B59">
        <w:rPr>
          <w:rFonts w:ascii="Arial" w:hAnsi="Arial" w:cs="Arial"/>
          <w:caps/>
          <w:sz w:val="16"/>
          <w:szCs w:val="16"/>
        </w:rPr>
        <w:t>должны</w:t>
      </w:r>
      <w:r>
        <w:rPr>
          <w:rFonts w:ascii="Arial" w:hAnsi="Arial" w:cs="Arial"/>
          <w:sz w:val="16"/>
          <w:szCs w:val="16"/>
        </w:rPr>
        <w:t xml:space="preserve"> </w:t>
      </w:r>
      <w:r w:rsidRPr="002B2B59">
        <w:rPr>
          <w:rFonts w:ascii="Arial" w:hAnsi="Arial" w:cs="Arial"/>
          <w:caps/>
          <w:sz w:val="16"/>
          <w:szCs w:val="16"/>
        </w:rPr>
        <w:t>Осуществляться</w:t>
      </w:r>
      <w:r w:rsidR="00796EF6" w:rsidRPr="0000034A">
        <w:rPr>
          <w:rFonts w:ascii="Arial" w:hAnsi="Arial" w:cs="Arial"/>
          <w:sz w:val="16"/>
          <w:szCs w:val="16"/>
        </w:rPr>
        <w:t xml:space="preserve"> ТОЛЬКО ПРИ ОТКЛЮЧЕННОМ ЭЛЕКТРОПИТАНИИ!!!</w:t>
      </w:r>
    </w:p>
    <w:p w:rsidR="00575C9B" w:rsidRDefault="00575C9B" w:rsidP="00886013">
      <w:pPr>
        <w:pStyle w:val="a3"/>
        <w:numPr>
          <w:ilvl w:val="0"/>
          <w:numId w:val="4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Установка и эксплуатация светильников должны осуществляться в соответствии с требованиями главы </w:t>
      </w:r>
      <w:r w:rsidRPr="00AD4AC8">
        <w:rPr>
          <w:rFonts w:ascii="Arial" w:hAnsi="Arial" w:cs="Arial"/>
          <w:sz w:val="16"/>
          <w:szCs w:val="16"/>
        </w:rPr>
        <w:t>2.12 ПТЭЭП и ППБ 01-03</w:t>
      </w:r>
      <w:r>
        <w:rPr>
          <w:rFonts w:ascii="Arial" w:hAnsi="Arial" w:cs="Arial"/>
          <w:sz w:val="16"/>
          <w:szCs w:val="16"/>
        </w:rPr>
        <w:t>.</w:t>
      </w:r>
    </w:p>
    <w:p w:rsidR="00E3363A" w:rsidRDefault="000A219B" w:rsidP="006419CF">
      <w:pPr>
        <w:pStyle w:val="a3"/>
        <w:numPr>
          <w:ilvl w:val="0"/>
          <w:numId w:val="4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6419CF">
        <w:rPr>
          <w:rFonts w:ascii="Arial" w:hAnsi="Arial" w:cs="Arial"/>
          <w:sz w:val="16"/>
          <w:szCs w:val="16"/>
        </w:rPr>
        <w:t>Подкл</w:t>
      </w:r>
      <w:r w:rsidR="00796EF6" w:rsidRPr="006419CF">
        <w:rPr>
          <w:rFonts w:ascii="Arial" w:hAnsi="Arial" w:cs="Arial"/>
          <w:sz w:val="16"/>
          <w:szCs w:val="16"/>
        </w:rPr>
        <w:t xml:space="preserve">ючите коричневый </w:t>
      </w:r>
      <w:r w:rsidR="006419CF" w:rsidRPr="006419CF">
        <w:rPr>
          <w:rFonts w:ascii="Arial" w:hAnsi="Arial" w:cs="Arial"/>
          <w:sz w:val="16"/>
          <w:szCs w:val="16"/>
        </w:rPr>
        <w:t xml:space="preserve">фазовый </w:t>
      </w:r>
      <w:r w:rsidR="00796EF6" w:rsidRPr="006419CF">
        <w:rPr>
          <w:rFonts w:ascii="Arial" w:hAnsi="Arial" w:cs="Arial"/>
          <w:sz w:val="16"/>
          <w:szCs w:val="16"/>
        </w:rPr>
        <w:t>провод</w:t>
      </w:r>
      <w:r w:rsidR="00EF6BDC" w:rsidRPr="006419CF">
        <w:rPr>
          <w:rFonts w:ascii="Arial" w:hAnsi="Arial" w:cs="Arial"/>
          <w:sz w:val="16"/>
          <w:szCs w:val="16"/>
        </w:rPr>
        <w:t xml:space="preserve"> светильника (L)</w:t>
      </w:r>
      <w:r w:rsidR="00575C9B" w:rsidRPr="006419CF">
        <w:rPr>
          <w:rFonts w:ascii="Arial" w:hAnsi="Arial" w:cs="Arial"/>
          <w:sz w:val="16"/>
          <w:szCs w:val="16"/>
        </w:rPr>
        <w:t xml:space="preserve">, </w:t>
      </w:r>
      <w:r w:rsidR="00EF6BDC" w:rsidRPr="006419CF">
        <w:rPr>
          <w:rFonts w:ascii="Arial" w:hAnsi="Arial" w:cs="Arial"/>
          <w:sz w:val="16"/>
          <w:szCs w:val="16"/>
        </w:rPr>
        <w:t xml:space="preserve">синий </w:t>
      </w:r>
      <w:r w:rsidR="006419CF" w:rsidRPr="006419CF">
        <w:rPr>
          <w:rFonts w:ascii="Arial" w:hAnsi="Arial" w:cs="Arial"/>
          <w:sz w:val="16"/>
          <w:szCs w:val="16"/>
        </w:rPr>
        <w:t xml:space="preserve">нейтральный </w:t>
      </w:r>
      <w:r w:rsidR="00EF6BDC" w:rsidRPr="006419CF">
        <w:rPr>
          <w:rFonts w:ascii="Arial" w:hAnsi="Arial" w:cs="Arial"/>
          <w:sz w:val="16"/>
          <w:szCs w:val="16"/>
        </w:rPr>
        <w:t xml:space="preserve">провод светильника (N), желто-зеленый провод </w:t>
      </w:r>
      <w:r w:rsidR="006419CF" w:rsidRPr="006419CF">
        <w:rPr>
          <w:rFonts w:ascii="Arial" w:hAnsi="Arial" w:cs="Arial"/>
          <w:sz w:val="16"/>
          <w:szCs w:val="16"/>
        </w:rPr>
        <w:t xml:space="preserve">защитного заземления </w:t>
      </w:r>
      <w:r w:rsidR="00EF6BDC" w:rsidRPr="006419CF">
        <w:rPr>
          <w:rFonts w:ascii="Arial" w:hAnsi="Arial" w:cs="Arial"/>
          <w:sz w:val="16"/>
          <w:szCs w:val="16"/>
        </w:rPr>
        <w:t xml:space="preserve">светильника </w:t>
      </w:r>
      <w:r w:rsidR="006419CF" w:rsidRPr="006419CF">
        <w:rPr>
          <w:rFonts w:ascii="Arial" w:hAnsi="Arial" w:cs="Arial"/>
          <w:sz w:val="16"/>
          <w:szCs w:val="16"/>
        </w:rPr>
        <w:t>к соответствующим проводам питающей сети.</w:t>
      </w:r>
    </w:p>
    <w:p w:rsidR="00225DAD" w:rsidRPr="00225DAD" w:rsidRDefault="00225DAD" w:rsidP="00225DAD">
      <w:pPr>
        <w:spacing w:after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3955977" cy="7985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123 (1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5977" cy="79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AD5" w:rsidRDefault="00C03AD5" w:rsidP="00886013">
      <w:pPr>
        <w:pStyle w:val="a3"/>
        <w:numPr>
          <w:ilvl w:val="0"/>
          <w:numId w:val="4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C03AD5">
        <w:rPr>
          <w:rFonts w:ascii="Arial" w:hAnsi="Arial" w:cs="Arial"/>
          <w:sz w:val="16"/>
          <w:szCs w:val="16"/>
        </w:rPr>
        <w:t xml:space="preserve">Место присоединения проводов светильника к сетевым проводам питающего кабеля должно быть надежно защищено от попадания влаги. Для обеспечения герметичности рекомендуется использовать </w:t>
      </w:r>
      <w:r>
        <w:rPr>
          <w:rFonts w:ascii="Arial" w:hAnsi="Arial" w:cs="Arial"/>
          <w:sz w:val="16"/>
          <w:szCs w:val="16"/>
        </w:rPr>
        <w:t>с</w:t>
      </w:r>
      <w:r w:rsidRPr="00C03AD5">
        <w:rPr>
          <w:rFonts w:ascii="Arial" w:hAnsi="Arial" w:cs="Arial"/>
          <w:sz w:val="16"/>
          <w:szCs w:val="16"/>
        </w:rPr>
        <w:t xml:space="preserve">оединители-коннекторы влагозащищенные </w:t>
      </w:r>
      <w:r>
        <w:rPr>
          <w:rFonts w:ascii="Arial" w:hAnsi="Arial" w:cs="Arial"/>
          <w:sz w:val="16"/>
          <w:szCs w:val="16"/>
        </w:rPr>
        <w:t xml:space="preserve">серии </w:t>
      </w:r>
      <w:r>
        <w:rPr>
          <w:rFonts w:ascii="Arial" w:hAnsi="Arial" w:cs="Arial"/>
          <w:sz w:val="16"/>
          <w:szCs w:val="16"/>
          <w:lang w:val="en-US"/>
        </w:rPr>
        <w:t>LD</w:t>
      </w:r>
      <w:r w:rsidRPr="00C03AD5">
        <w:rPr>
          <w:rFonts w:ascii="Arial" w:hAnsi="Arial" w:cs="Arial"/>
          <w:sz w:val="16"/>
          <w:szCs w:val="16"/>
        </w:rPr>
        <w:t xml:space="preserve">. В случае </w:t>
      </w:r>
      <w:r w:rsidRPr="00C03AD5">
        <w:rPr>
          <w:rFonts w:ascii="Arial" w:hAnsi="Arial" w:cs="Arial"/>
          <w:sz w:val="16"/>
          <w:szCs w:val="16"/>
        </w:rPr>
        <w:lastRenderedPageBreak/>
        <w:t>недостаточной герметизации электрического соединения, возможно окисление электрического контакта и в результате возникновения искрения, короткого замыкания, перегрева контакта и выхода из строя электронных компонентов светильника. Степень защиты кабельного соединителя, используем</w:t>
      </w:r>
      <w:r w:rsidR="00EB3E28">
        <w:rPr>
          <w:rFonts w:ascii="Arial" w:hAnsi="Arial" w:cs="Arial"/>
          <w:sz w:val="16"/>
          <w:szCs w:val="16"/>
        </w:rPr>
        <w:t>ого</w:t>
      </w:r>
      <w:r w:rsidRPr="00C03AD5">
        <w:rPr>
          <w:rFonts w:ascii="Arial" w:hAnsi="Arial" w:cs="Arial"/>
          <w:sz w:val="16"/>
          <w:szCs w:val="16"/>
        </w:rPr>
        <w:t xml:space="preserve"> для герметизации электрических контактов должно быть не ниже IP6</w:t>
      </w:r>
      <w:r w:rsidR="00EB3E28">
        <w:rPr>
          <w:rFonts w:ascii="Arial" w:hAnsi="Arial" w:cs="Arial"/>
          <w:sz w:val="16"/>
          <w:szCs w:val="16"/>
        </w:rPr>
        <w:t>5</w:t>
      </w:r>
      <w:r w:rsidRPr="00C03AD5">
        <w:rPr>
          <w:rFonts w:ascii="Arial" w:hAnsi="Arial" w:cs="Arial"/>
          <w:sz w:val="16"/>
          <w:szCs w:val="16"/>
        </w:rPr>
        <w:t>.</w:t>
      </w:r>
    </w:p>
    <w:p w:rsidR="00E3363A" w:rsidRPr="0000034A" w:rsidRDefault="006419CF" w:rsidP="00886013">
      <w:pPr>
        <w:pStyle w:val="a3"/>
        <w:numPr>
          <w:ilvl w:val="0"/>
          <w:numId w:val="4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Установите светильник на опору</w:t>
      </w:r>
      <w:r w:rsidR="00E3363A" w:rsidRPr="0000034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Для фиксации светильника на опоре затяните при</w:t>
      </w:r>
      <w:r w:rsidR="008D4E99">
        <w:rPr>
          <w:rFonts w:ascii="Arial" w:hAnsi="Arial" w:cs="Arial"/>
          <w:sz w:val="16"/>
          <w:szCs w:val="16"/>
        </w:rPr>
        <w:t xml:space="preserve"> помощи ключа-шестигранника два</w:t>
      </w:r>
      <w:r>
        <w:rPr>
          <w:rFonts w:ascii="Arial" w:hAnsi="Arial" w:cs="Arial"/>
          <w:sz w:val="16"/>
          <w:szCs w:val="16"/>
        </w:rPr>
        <w:t xml:space="preserve"> фиксирующих винта светильника.</w:t>
      </w:r>
    </w:p>
    <w:p w:rsidR="009C68A4" w:rsidRDefault="009C68A4" w:rsidP="00886013">
      <w:pPr>
        <w:pStyle w:val="a3"/>
        <w:numPr>
          <w:ilvl w:val="0"/>
          <w:numId w:val="4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Настройте угол освещения светильника</w:t>
      </w:r>
      <w:r w:rsidR="00E94BF6">
        <w:rPr>
          <w:rFonts w:ascii="Arial" w:hAnsi="Arial" w:cs="Arial"/>
          <w:sz w:val="16"/>
          <w:szCs w:val="16"/>
        </w:rPr>
        <w:t>, для этого воспользуйтесь ключом-шестигранником</w:t>
      </w:r>
      <w:r>
        <w:rPr>
          <w:rFonts w:ascii="Arial" w:hAnsi="Arial" w:cs="Arial"/>
          <w:sz w:val="16"/>
          <w:szCs w:val="16"/>
        </w:rPr>
        <w:t>:</w:t>
      </w:r>
    </w:p>
    <w:p w:rsidR="009C68A4" w:rsidRDefault="009C68A4" w:rsidP="009C68A4">
      <w:pPr>
        <w:pStyle w:val="a3"/>
        <w:spacing w:after="0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571750" cy="10555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19B" w:rsidRPr="0000034A" w:rsidRDefault="000A219B" w:rsidP="00886013">
      <w:pPr>
        <w:pStyle w:val="a3"/>
        <w:numPr>
          <w:ilvl w:val="0"/>
          <w:numId w:val="4"/>
        </w:numPr>
        <w:spacing w:after="0"/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 xml:space="preserve">Включите </w:t>
      </w:r>
      <w:r w:rsidR="006419CF">
        <w:rPr>
          <w:rFonts w:ascii="Arial" w:hAnsi="Arial" w:cs="Arial"/>
          <w:sz w:val="16"/>
          <w:szCs w:val="16"/>
        </w:rPr>
        <w:t>электропитание</w:t>
      </w:r>
      <w:r w:rsidRPr="0000034A">
        <w:rPr>
          <w:rFonts w:ascii="Arial" w:hAnsi="Arial" w:cs="Arial"/>
          <w:sz w:val="16"/>
          <w:szCs w:val="16"/>
        </w:rPr>
        <w:t>.</w:t>
      </w:r>
    </w:p>
    <w:p w:rsidR="00667F53" w:rsidRPr="0000034A" w:rsidRDefault="00667F53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Техническое обслуживание и ремонт</w:t>
      </w:r>
    </w:p>
    <w:p w:rsidR="00667F53" w:rsidRPr="0000034A" w:rsidRDefault="00667F53" w:rsidP="00886013">
      <w:pPr>
        <w:pStyle w:val="a3"/>
        <w:numPr>
          <w:ilvl w:val="0"/>
          <w:numId w:val="11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Светильник не требует специального технического обслуживания.</w:t>
      </w:r>
    </w:p>
    <w:p w:rsidR="00667F53" w:rsidRPr="0000034A" w:rsidRDefault="00667F53" w:rsidP="00886013">
      <w:pPr>
        <w:pStyle w:val="a3"/>
        <w:numPr>
          <w:ilvl w:val="0"/>
          <w:numId w:val="11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Протирку от пыли</w:t>
      </w:r>
      <w:r w:rsidR="006419CF">
        <w:rPr>
          <w:rFonts w:ascii="Arial" w:hAnsi="Arial" w:cs="Arial"/>
          <w:sz w:val="16"/>
          <w:szCs w:val="16"/>
        </w:rPr>
        <w:t xml:space="preserve"> и грязи корпуса и </w:t>
      </w:r>
      <w:r w:rsidRPr="0000034A">
        <w:rPr>
          <w:rFonts w:ascii="Arial" w:hAnsi="Arial" w:cs="Arial"/>
          <w:sz w:val="16"/>
          <w:szCs w:val="16"/>
        </w:rPr>
        <w:t xml:space="preserve">оптического блока светильника осуществлять мягкой тканью по мере </w:t>
      </w:r>
      <w:r w:rsidR="006419CF">
        <w:rPr>
          <w:rFonts w:ascii="Arial" w:hAnsi="Arial" w:cs="Arial"/>
          <w:sz w:val="16"/>
          <w:szCs w:val="16"/>
        </w:rPr>
        <w:t>необходимости</w:t>
      </w:r>
      <w:r w:rsidRPr="0000034A">
        <w:rPr>
          <w:rFonts w:ascii="Arial" w:hAnsi="Arial" w:cs="Arial"/>
          <w:sz w:val="16"/>
          <w:szCs w:val="16"/>
        </w:rPr>
        <w:t>.</w:t>
      </w:r>
    </w:p>
    <w:p w:rsidR="00667F53" w:rsidRPr="0000034A" w:rsidRDefault="00667F53" w:rsidP="00886013">
      <w:pPr>
        <w:pStyle w:val="a3"/>
        <w:numPr>
          <w:ilvl w:val="0"/>
          <w:numId w:val="11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Обслуживание светильника проводить только при отключенном электропитании.</w:t>
      </w:r>
    </w:p>
    <w:p w:rsidR="00667F53" w:rsidRPr="0000034A" w:rsidRDefault="00667F53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Возможные неисправности и меры их устранения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502"/>
        <w:gridCol w:w="2220"/>
        <w:gridCol w:w="4734"/>
      </w:tblGrid>
      <w:tr w:rsidR="007212E1" w:rsidRPr="0000034A" w:rsidTr="007212E1">
        <w:trPr>
          <w:jc w:val="center"/>
        </w:trPr>
        <w:tc>
          <w:tcPr>
            <w:tcW w:w="0" w:type="auto"/>
            <w:vAlign w:val="center"/>
          </w:tcPr>
          <w:p w:rsidR="007212E1" w:rsidRPr="00A167D2" w:rsidRDefault="007212E1" w:rsidP="00BC221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167D2">
              <w:rPr>
                <w:rFonts w:ascii="Arial" w:hAnsi="Arial" w:cs="Arial"/>
                <w:b/>
                <w:sz w:val="16"/>
                <w:szCs w:val="16"/>
              </w:rPr>
              <w:t>Внешние проявления и дополнительные признаки неисправности</w:t>
            </w:r>
          </w:p>
        </w:tc>
        <w:tc>
          <w:tcPr>
            <w:tcW w:w="0" w:type="auto"/>
            <w:vAlign w:val="center"/>
          </w:tcPr>
          <w:p w:rsidR="007212E1" w:rsidRPr="00A167D2" w:rsidRDefault="007212E1" w:rsidP="00BC221B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 w:rsidRPr="00A167D2">
              <w:rPr>
                <w:rFonts w:ascii="Arial" w:hAnsi="Arial" w:cs="Arial"/>
                <w:b/>
                <w:sz w:val="16"/>
                <w:szCs w:val="16"/>
              </w:rPr>
              <w:t>Вероятная причина</w:t>
            </w:r>
          </w:p>
        </w:tc>
        <w:tc>
          <w:tcPr>
            <w:tcW w:w="0" w:type="auto"/>
            <w:vAlign w:val="center"/>
          </w:tcPr>
          <w:p w:rsidR="007212E1" w:rsidRPr="00A167D2" w:rsidRDefault="007212E1" w:rsidP="00BC221B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 w:rsidRPr="00A167D2">
              <w:rPr>
                <w:rFonts w:ascii="Arial" w:hAnsi="Arial" w:cs="Arial"/>
                <w:b/>
                <w:sz w:val="16"/>
                <w:szCs w:val="16"/>
              </w:rPr>
              <w:t>Метод устранения</w:t>
            </w:r>
          </w:p>
        </w:tc>
      </w:tr>
      <w:tr w:rsidR="007212E1" w:rsidRPr="0000034A" w:rsidTr="007212E1">
        <w:trPr>
          <w:trHeight w:val="922"/>
          <w:jc w:val="center"/>
        </w:trPr>
        <w:tc>
          <w:tcPr>
            <w:tcW w:w="0" w:type="auto"/>
            <w:vMerge w:val="restart"/>
            <w:vAlign w:val="center"/>
          </w:tcPr>
          <w:p w:rsidR="007212E1" w:rsidRPr="00A167D2" w:rsidRDefault="007212E1" w:rsidP="007212E1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A167D2">
              <w:rPr>
                <w:rFonts w:ascii="Arial" w:hAnsi="Arial" w:cs="Arial"/>
                <w:sz w:val="16"/>
                <w:szCs w:val="16"/>
              </w:rPr>
              <w:t xml:space="preserve">При включении питания </w:t>
            </w:r>
            <w:r>
              <w:rPr>
                <w:rFonts w:ascii="Arial" w:hAnsi="Arial" w:cs="Arial"/>
                <w:sz w:val="16"/>
                <w:szCs w:val="16"/>
              </w:rPr>
              <w:t>светильник</w:t>
            </w:r>
            <w:r w:rsidRPr="00A167D2">
              <w:rPr>
                <w:rFonts w:ascii="Arial" w:hAnsi="Arial" w:cs="Arial"/>
                <w:sz w:val="16"/>
                <w:szCs w:val="16"/>
              </w:rPr>
              <w:t xml:space="preserve"> не работает</w:t>
            </w:r>
          </w:p>
        </w:tc>
        <w:tc>
          <w:tcPr>
            <w:tcW w:w="0" w:type="auto"/>
            <w:vAlign w:val="center"/>
          </w:tcPr>
          <w:p w:rsidR="007212E1" w:rsidRPr="00A167D2" w:rsidRDefault="007212E1" w:rsidP="00BC221B">
            <w:pPr>
              <w:tabs>
                <w:tab w:val="left" w:pos="360"/>
              </w:tabs>
              <w:suppressAutoHyphens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A167D2">
              <w:rPr>
                <w:rFonts w:ascii="Arial" w:hAnsi="Arial" w:cs="Arial"/>
                <w:sz w:val="16"/>
                <w:szCs w:val="16"/>
              </w:rPr>
              <w:t>Отсутствует напряжение в питающей сети</w:t>
            </w:r>
          </w:p>
        </w:tc>
        <w:tc>
          <w:tcPr>
            <w:tcW w:w="0" w:type="auto"/>
            <w:vAlign w:val="center"/>
          </w:tcPr>
          <w:p w:rsidR="007212E1" w:rsidRPr="00A167D2" w:rsidRDefault="007212E1" w:rsidP="00BC221B">
            <w:pPr>
              <w:tabs>
                <w:tab w:val="left" w:pos="360"/>
              </w:tabs>
              <w:suppressAutoHyphens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A167D2">
              <w:rPr>
                <w:rFonts w:ascii="Arial" w:hAnsi="Arial" w:cs="Arial"/>
                <w:sz w:val="16"/>
                <w:szCs w:val="16"/>
              </w:rPr>
              <w:t xml:space="preserve">Проверьте </w:t>
            </w:r>
            <w:r>
              <w:rPr>
                <w:rFonts w:ascii="Arial" w:hAnsi="Arial" w:cs="Arial"/>
                <w:sz w:val="16"/>
                <w:szCs w:val="16"/>
              </w:rPr>
              <w:t xml:space="preserve">уровень сетевого </w:t>
            </w:r>
            <w:r w:rsidRPr="00A167D2">
              <w:rPr>
                <w:rFonts w:ascii="Arial" w:hAnsi="Arial" w:cs="Arial"/>
                <w:sz w:val="16"/>
                <w:szCs w:val="16"/>
              </w:rPr>
              <w:t xml:space="preserve">напряжения </w:t>
            </w:r>
            <w:r>
              <w:rPr>
                <w:rFonts w:ascii="Arial" w:hAnsi="Arial" w:cs="Arial"/>
                <w:sz w:val="16"/>
                <w:szCs w:val="16"/>
              </w:rPr>
              <w:t xml:space="preserve">в </w:t>
            </w:r>
            <w:r w:rsidRPr="00A167D2">
              <w:rPr>
                <w:rFonts w:ascii="Arial" w:hAnsi="Arial" w:cs="Arial"/>
                <w:sz w:val="16"/>
                <w:szCs w:val="16"/>
              </w:rPr>
              <w:t>питающей сети и, при необходимости, устраните неисправность</w:t>
            </w:r>
          </w:p>
        </w:tc>
      </w:tr>
      <w:tr w:rsidR="007212E1" w:rsidRPr="0000034A" w:rsidTr="007212E1">
        <w:trPr>
          <w:jc w:val="center"/>
        </w:trPr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7212E1" w:rsidRPr="0000034A" w:rsidRDefault="007212E1" w:rsidP="00667F53">
            <w:pPr>
              <w:pStyle w:val="a3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7212E1" w:rsidRPr="0000034A" w:rsidRDefault="007212E1" w:rsidP="007212E1">
            <w:pPr>
              <w:pStyle w:val="a3"/>
              <w:ind w:left="0"/>
              <w:rPr>
                <w:rFonts w:ascii="Arial" w:hAnsi="Arial" w:cs="Arial"/>
                <w:sz w:val="16"/>
                <w:szCs w:val="16"/>
              </w:rPr>
            </w:pPr>
            <w:r w:rsidRPr="00A167D2">
              <w:rPr>
                <w:rFonts w:ascii="Arial" w:hAnsi="Arial" w:cs="Arial"/>
                <w:sz w:val="16"/>
                <w:szCs w:val="16"/>
              </w:rPr>
              <w:t>Плохой контакт</w:t>
            </w:r>
          </w:p>
        </w:tc>
        <w:tc>
          <w:tcPr>
            <w:tcW w:w="0" w:type="auto"/>
            <w:vAlign w:val="center"/>
          </w:tcPr>
          <w:p w:rsidR="007212E1" w:rsidRPr="0000034A" w:rsidRDefault="007212E1" w:rsidP="007212E1">
            <w:pPr>
              <w:pStyle w:val="a3"/>
              <w:ind w:left="0"/>
              <w:rPr>
                <w:rFonts w:ascii="Arial" w:hAnsi="Arial" w:cs="Arial"/>
                <w:sz w:val="16"/>
                <w:szCs w:val="16"/>
              </w:rPr>
            </w:pPr>
            <w:r w:rsidRPr="00A167D2">
              <w:rPr>
                <w:rFonts w:ascii="Arial" w:hAnsi="Arial" w:cs="Arial"/>
                <w:sz w:val="16"/>
                <w:szCs w:val="16"/>
              </w:rPr>
              <w:t>Проверьте контакты в схеме подключения и устраните неисправность</w:t>
            </w:r>
          </w:p>
        </w:tc>
      </w:tr>
    </w:tbl>
    <w:p w:rsidR="00667F53" w:rsidRPr="007212E1" w:rsidRDefault="00667F53" w:rsidP="007212E1">
      <w:pPr>
        <w:spacing w:after="0"/>
        <w:jc w:val="both"/>
        <w:rPr>
          <w:rFonts w:ascii="Arial" w:hAnsi="Arial" w:cs="Arial"/>
          <w:sz w:val="16"/>
          <w:szCs w:val="16"/>
        </w:rPr>
      </w:pPr>
      <w:r w:rsidRPr="007212E1">
        <w:rPr>
          <w:rFonts w:ascii="Arial" w:hAnsi="Arial" w:cs="Arial"/>
          <w:sz w:val="16"/>
          <w:szCs w:val="16"/>
        </w:rPr>
        <w:t>Если после произведенных действий светильник не загорается, то дальнейший ремонт не целесообразен  (неисправимый дефект). Обратитесь в место продажи</w:t>
      </w:r>
      <w:r w:rsidR="00886013" w:rsidRPr="007212E1">
        <w:rPr>
          <w:rFonts w:ascii="Arial" w:hAnsi="Arial" w:cs="Arial"/>
          <w:sz w:val="16"/>
          <w:szCs w:val="16"/>
        </w:rPr>
        <w:t xml:space="preserve"> светильника</w:t>
      </w:r>
      <w:r w:rsidRPr="007212E1">
        <w:rPr>
          <w:rFonts w:ascii="Arial" w:hAnsi="Arial" w:cs="Arial"/>
          <w:sz w:val="16"/>
          <w:szCs w:val="16"/>
        </w:rPr>
        <w:t>.</w:t>
      </w:r>
    </w:p>
    <w:p w:rsidR="000A219B" w:rsidRPr="0000034A" w:rsidRDefault="000A219B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Хранение</w:t>
      </w:r>
    </w:p>
    <w:p w:rsidR="000A219B" w:rsidRPr="0000034A" w:rsidRDefault="000A219B" w:rsidP="000A219B">
      <w:pPr>
        <w:spacing w:after="0"/>
        <w:ind w:left="357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Светильники хранятся в картонных коробках в ящиках или на стеллажах в сухих отапливаемых помещениях.</w:t>
      </w:r>
    </w:p>
    <w:p w:rsidR="000A219B" w:rsidRPr="0000034A" w:rsidRDefault="000A219B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Транспортировка</w:t>
      </w:r>
    </w:p>
    <w:p w:rsidR="000A219B" w:rsidRPr="0000034A" w:rsidRDefault="000A219B" w:rsidP="000A219B">
      <w:pPr>
        <w:spacing w:after="0"/>
        <w:ind w:left="357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Светильник в упаковке пригоден для транспортировки автомобильным, железнодорожным, морским или авиационным транспортом.</w:t>
      </w:r>
    </w:p>
    <w:p w:rsidR="00A15C89" w:rsidRPr="00AE7A50" w:rsidRDefault="00A15C89" w:rsidP="00A15C89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b/>
          <w:sz w:val="16"/>
          <w:szCs w:val="16"/>
        </w:rPr>
      </w:pPr>
      <w:r w:rsidRPr="00AE7A50">
        <w:rPr>
          <w:rFonts w:ascii="Arial" w:hAnsi="Arial" w:cs="Arial"/>
          <w:b/>
          <w:sz w:val="16"/>
          <w:szCs w:val="16"/>
        </w:rPr>
        <w:t>Утилизация</w:t>
      </w:r>
    </w:p>
    <w:p w:rsidR="00FA6E17" w:rsidRPr="00FA6E17" w:rsidRDefault="00FA6E17" w:rsidP="00FA6E17">
      <w:pPr>
        <w:pStyle w:val="a3"/>
        <w:spacing w:after="0"/>
        <w:ind w:left="357"/>
        <w:jc w:val="both"/>
        <w:rPr>
          <w:rFonts w:ascii="Arial" w:hAnsi="Arial" w:cs="Arial"/>
          <w:sz w:val="16"/>
          <w:szCs w:val="16"/>
        </w:rPr>
      </w:pPr>
      <w:r w:rsidRPr="00FA6E17">
        <w:rPr>
          <w:rFonts w:ascii="Arial" w:hAnsi="Arial" w:cs="Arial"/>
          <w:sz w:val="16"/>
          <w:szCs w:val="16"/>
        </w:rPr>
        <w:t>Светильники не содержат дорогостоящих или токсичных материалов и комплектующих деталей, требующих специальной утилизации. По истечении срока службы светильник необходимо разобрать на детали, рассортировать по видам материалов и утилизировать как бытовые отходы.</w:t>
      </w:r>
    </w:p>
    <w:p w:rsidR="00A15C89" w:rsidRPr="00AE7A50" w:rsidRDefault="00A15C89" w:rsidP="00A15C89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b/>
          <w:sz w:val="16"/>
          <w:szCs w:val="16"/>
        </w:rPr>
      </w:pPr>
      <w:r w:rsidRPr="00AE7A50">
        <w:rPr>
          <w:rFonts w:ascii="Arial" w:hAnsi="Arial" w:cs="Arial"/>
          <w:b/>
          <w:sz w:val="16"/>
          <w:szCs w:val="16"/>
        </w:rPr>
        <w:t>Сертификация</w:t>
      </w:r>
    </w:p>
    <w:p w:rsidR="00A15C89" w:rsidRPr="00AE7A50" w:rsidRDefault="00A15C89" w:rsidP="00A15C89">
      <w:pPr>
        <w:pStyle w:val="a3"/>
        <w:spacing w:after="0" w:line="240" w:lineRule="auto"/>
        <w:ind w:left="360"/>
        <w:jc w:val="both"/>
        <w:rPr>
          <w:rFonts w:ascii="Arial" w:hAnsi="Arial" w:cs="Arial"/>
          <w:sz w:val="16"/>
          <w:szCs w:val="16"/>
        </w:rPr>
      </w:pPr>
      <w:r w:rsidRPr="00AE7A50">
        <w:rPr>
          <w:rFonts w:ascii="Arial" w:hAnsi="Arial" w:cs="Arial"/>
          <w:sz w:val="16"/>
          <w:szCs w:val="16"/>
        </w:rPr>
        <w:t>Продукция соответствуют требованиям ТР ТС 004/2011 «О безопасности низковольтного оборудования», ТР ТС 020/2011 «Электромагнитная совместимость технических средств», ТР ЕАЭС 037/2016 «Об ограничении применения опасных веществ в изделиях электротехники и радиоэлектроники». Продукция изготовлена в соответствии с Директивами 2014/35/EU «Низковольтное оборудование», 2014/30/ЕU «Электромагнитная совместимость».</w:t>
      </w:r>
    </w:p>
    <w:p w:rsidR="00A15C89" w:rsidRPr="00AE7A50" w:rsidRDefault="00A15C89" w:rsidP="00A15C89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b/>
          <w:sz w:val="16"/>
          <w:szCs w:val="16"/>
        </w:rPr>
      </w:pPr>
      <w:r w:rsidRPr="00AE7A50">
        <w:rPr>
          <w:rFonts w:ascii="Arial" w:hAnsi="Arial" w:cs="Arial"/>
          <w:b/>
          <w:sz w:val="16"/>
          <w:szCs w:val="16"/>
        </w:rPr>
        <w:t>Информация об изготовителе и дата производства</w:t>
      </w:r>
    </w:p>
    <w:p w:rsidR="00D61CD6" w:rsidRDefault="00FA6E17" w:rsidP="00FA6E17">
      <w:pPr>
        <w:pStyle w:val="a3"/>
        <w:spacing w:after="0" w:line="240" w:lineRule="auto"/>
        <w:ind w:left="357"/>
        <w:jc w:val="both"/>
        <w:rPr>
          <w:rFonts w:ascii="Arial" w:hAnsi="Arial" w:cs="Arial"/>
          <w:sz w:val="16"/>
          <w:szCs w:val="16"/>
        </w:rPr>
      </w:pPr>
      <w:bookmarkStart w:id="2" w:name="_Hlk37407163"/>
      <w:r>
        <w:rPr>
          <w:rFonts w:ascii="Arial" w:hAnsi="Arial" w:cs="Arial"/>
          <w:sz w:val="16"/>
          <w:szCs w:val="16"/>
        </w:rPr>
        <w:t xml:space="preserve">Сделано в Китае. </w:t>
      </w:r>
      <w:r w:rsidR="00EB3E28" w:rsidRPr="00EB3E28">
        <w:rPr>
          <w:rFonts w:ascii="Arial" w:hAnsi="Arial" w:cs="Arial"/>
          <w:sz w:val="16"/>
          <w:szCs w:val="16"/>
        </w:rPr>
        <w:t>Изготовитель: «NINGBO YUSING LIGHTING CO., LTD» Китай, No.1199, MINGGUANG RD.JIANGSHAN TOWN, NINGBO, CHINA/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Нинбо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Юсинг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Лайтинг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Ко., № 1199,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Минггуан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Роуд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Цзяншань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Таун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Нинбо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>, Китай. Филиалы завода-изготовителя: «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Ningbo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Yusing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Electronics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Co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., LTD»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Civil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Industrial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Zone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Pugen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Village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Qiu’ai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Ningbo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China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/ ООО "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Нингбо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Юсинг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Электроникс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Компания", зона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Цивил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Индастриал, населенный пункт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Пуген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Цюай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г.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Нингбо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>, Китай; «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Zheijiang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MEKA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Electric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Co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.,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Ltd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» No.8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Canghai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Road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Lihai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Town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Binhai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New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City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Shaoxing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Zheijiang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Province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China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>/«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Чжецзян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МЕКА Электрик Ко., Лтд» №8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Цанхай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Роад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Лихай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Таун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Бинхай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 Нью Сити,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Шаосин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 xml:space="preserve">, провинция </w:t>
      </w:r>
      <w:proofErr w:type="spellStart"/>
      <w:r w:rsidR="00EB3E28" w:rsidRPr="00EB3E28">
        <w:rPr>
          <w:rFonts w:ascii="Arial" w:hAnsi="Arial" w:cs="Arial"/>
          <w:sz w:val="16"/>
          <w:szCs w:val="16"/>
        </w:rPr>
        <w:t>Чжецзян</w:t>
      </w:r>
      <w:proofErr w:type="spellEnd"/>
      <w:r w:rsidR="00EB3E28" w:rsidRPr="00EB3E28">
        <w:rPr>
          <w:rFonts w:ascii="Arial" w:hAnsi="Arial" w:cs="Arial"/>
          <w:sz w:val="16"/>
          <w:szCs w:val="16"/>
        </w:rPr>
        <w:t>, Китай. Уполномоченный представитель в РФ/Импортер: ООО «СИЛА СВЕТА» Россия, 117405, г. Москва, ул. Дорожная, д. 48, тел. +7(499)394-69-26.</w:t>
      </w:r>
      <w:r>
        <w:rPr>
          <w:rFonts w:ascii="Arial" w:hAnsi="Arial" w:cs="Arial"/>
          <w:sz w:val="16"/>
          <w:szCs w:val="16"/>
        </w:rPr>
        <w:t xml:space="preserve"> </w:t>
      </w:r>
    </w:p>
    <w:p w:rsidR="00FA6E17" w:rsidRPr="00FA6E17" w:rsidRDefault="00FA6E17" w:rsidP="00FA6E17">
      <w:pPr>
        <w:pStyle w:val="a3"/>
        <w:spacing w:after="0" w:line="240" w:lineRule="auto"/>
        <w:ind w:left="357"/>
        <w:jc w:val="both"/>
        <w:rPr>
          <w:rFonts w:ascii="Arial" w:hAnsi="Arial" w:cs="Arial"/>
          <w:sz w:val="16"/>
          <w:szCs w:val="16"/>
        </w:rPr>
      </w:pPr>
      <w:r w:rsidRPr="00FA6E17">
        <w:rPr>
          <w:rFonts w:ascii="Arial" w:hAnsi="Arial" w:cs="Arial"/>
          <w:sz w:val="16"/>
          <w:szCs w:val="16"/>
        </w:rPr>
        <w:t>Дата изготовления нанесена на корпус светильника в формате ММ.ГГГГ, где ММ – месяц изготовления, ГГГГ – год изготовления.</w:t>
      </w:r>
    </w:p>
    <w:bookmarkEnd w:id="2"/>
    <w:p w:rsidR="000A219B" w:rsidRPr="0000034A" w:rsidRDefault="000A219B" w:rsidP="0088601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Arial" w:hAnsi="Arial" w:cs="Arial"/>
          <w:b/>
          <w:sz w:val="16"/>
          <w:szCs w:val="16"/>
        </w:rPr>
      </w:pPr>
      <w:r w:rsidRPr="0000034A">
        <w:rPr>
          <w:rFonts w:ascii="Arial" w:hAnsi="Arial" w:cs="Arial"/>
          <w:b/>
          <w:sz w:val="16"/>
          <w:szCs w:val="16"/>
        </w:rPr>
        <w:t>Гарантийные обязательства.</w:t>
      </w:r>
    </w:p>
    <w:p w:rsidR="0000034A" w:rsidRPr="0000034A" w:rsidRDefault="00FA6CD7" w:rsidP="000003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Гарантия на товар составляет 3 года (36</w:t>
      </w:r>
      <w:r w:rsidR="0000034A" w:rsidRPr="0000034A">
        <w:rPr>
          <w:rFonts w:ascii="Arial" w:hAnsi="Arial" w:cs="Arial"/>
          <w:sz w:val="16"/>
          <w:szCs w:val="16"/>
        </w:rPr>
        <w:t xml:space="preserve"> месяц</w:t>
      </w:r>
      <w:r>
        <w:rPr>
          <w:rFonts w:ascii="Arial" w:hAnsi="Arial" w:cs="Arial"/>
          <w:sz w:val="16"/>
          <w:szCs w:val="16"/>
        </w:rPr>
        <w:t>ев</w:t>
      </w:r>
      <w:r w:rsidR="0000034A" w:rsidRPr="0000034A">
        <w:rPr>
          <w:rFonts w:ascii="Arial" w:hAnsi="Arial" w:cs="Arial"/>
          <w:sz w:val="16"/>
          <w:szCs w:val="16"/>
        </w:rPr>
        <w:t>) с момента продажи.</w:t>
      </w:r>
    </w:p>
    <w:p w:rsidR="0000034A" w:rsidRPr="0000034A" w:rsidRDefault="0000034A" w:rsidP="000003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Замене подлежит продукция, не имеющая видимых механических повреждений.</w:t>
      </w:r>
    </w:p>
    <w:p w:rsidR="0000034A" w:rsidRPr="0000034A" w:rsidRDefault="0000034A" w:rsidP="000003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Продукция подлежит замене при возврате полной комплектации товара, упаковка которого не повреждена (потеря товарного вида).</w:t>
      </w:r>
    </w:p>
    <w:p w:rsidR="0000034A" w:rsidRPr="0000034A" w:rsidRDefault="009C68A4" w:rsidP="000003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4C72">
        <w:rPr>
          <w:rFonts w:ascii="Arial" w:hAnsi="Arial" w:cs="Arial"/>
          <w:sz w:val="16"/>
          <w:szCs w:val="16"/>
        </w:rPr>
        <w:t xml:space="preserve">Гарантийные обязательства выполняются продавцом при предъявлении правильно заполненного гарантийного талона (с указанием даты продажи, наименования изделия, даты окончания гарантии, подписи продавца, печати) и кассового чека продавца. </w:t>
      </w:r>
      <w:r>
        <w:rPr>
          <w:rFonts w:ascii="Arial" w:hAnsi="Arial" w:cs="Arial"/>
          <w:sz w:val="16"/>
          <w:szCs w:val="16"/>
        </w:rPr>
        <w:t>В случае отсутствия документов удостоверяющих дату покупки, гарантийный срок отсчитывается от даты производства товара, нанесенной на корпус товара</w:t>
      </w:r>
      <w:r w:rsidRPr="00464C72">
        <w:rPr>
          <w:rFonts w:ascii="Arial" w:hAnsi="Arial" w:cs="Arial"/>
          <w:sz w:val="16"/>
          <w:szCs w:val="16"/>
        </w:rPr>
        <w:t>.</w:t>
      </w:r>
    </w:p>
    <w:p w:rsidR="0000034A" w:rsidRPr="0000034A" w:rsidRDefault="0000034A" w:rsidP="000003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>Гарантия соблюдается при выполнении требуемых условий эксплуатации, транспортировки и хранения, указанных в данной инструкции.</w:t>
      </w:r>
    </w:p>
    <w:p w:rsidR="000A219B" w:rsidRDefault="0000034A" w:rsidP="000003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0034A">
        <w:rPr>
          <w:rFonts w:ascii="Arial" w:hAnsi="Arial" w:cs="Arial"/>
          <w:sz w:val="16"/>
          <w:szCs w:val="16"/>
        </w:rPr>
        <w:t xml:space="preserve">Гарантия не распространяется в случаях использования на производстве, в целях извлечения прибыли, а также в </w:t>
      </w:r>
      <w:r w:rsidR="00A15C89" w:rsidRPr="0000034A">
        <w:rPr>
          <w:rFonts w:ascii="Arial" w:hAnsi="Arial" w:cs="Arial"/>
          <w:sz w:val="16"/>
          <w:szCs w:val="16"/>
        </w:rPr>
        <w:t>других целях,</w:t>
      </w:r>
      <w:r w:rsidRPr="0000034A">
        <w:rPr>
          <w:rFonts w:ascii="Arial" w:hAnsi="Arial" w:cs="Arial"/>
          <w:sz w:val="16"/>
          <w:szCs w:val="16"/>
        </w:rPr>
        <w:t xml:space="preserve"> не соответствующих прямому применению продукции.</w:t>
      </w:r>
    </w:p>
    <w:p w:rsidR="00A15C89" w:rsidRDefault="00A15C89" w:rsidP="000003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Срок службы светильника 5 лет.</w:t>
      </w:r>
      <w:r w:rsidR="00167FBC">
        <w:rPr>
          <w:rFonts w:ascii="Arial" w:hAnsi="Arial" w:cs="Arial"/>
          <w:sz w:val="16"/>
          <w:szCs w:val="16"/>
        </w:rPr>
        <w:t xml:space="preserve"> </w:t>
      </w:r>
    </w:p>
    <w:p w:rsidR="00661194" w:rsidRDefault="00661194" w:rsidP="0066119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61194" w:rsidRPr="00661194" w:rsidRDefault="00661194" w:rsidP="0066119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7212E1" w:rsidRPr="00AD4AC8" w:rsidRDefault="007212E1" w:rsidP="007212E1">
      <w:pPr>
        <w:pStyle w:val="a3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AD4AC8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50221" cy="244117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36" cy="246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4AC8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50222" cy="252624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2" cy="253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4AC8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62304" cy="262304"/>
            <wp:effectExtent l="19050" t="0" r="4396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82" cy="264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919" w:rsidRPr="00251919" w:rsidRDefault="00251919" w:rsidP="00FA6E17">
      <w:pPr>
        <w:rPr>
          <w:rFonts w:ascii="Arial" w:hAnsi="Arial" w:cs="Arial"/>
          <w:sz w:val="16"/>
          <w:szCs w:val="16"/>
        </w:rPr>
      </w:pPr>
    </w:p>
    <w:sectPr w:rsidR="00251919" w:rsidRPr="00251919" w:rsidSect="000701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15E44"/>
    <w:multiLevelType w:val="hybridMultilevel"/>
    <w:tmpl w:val="BE1CB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9537B"/>
    <w:multiLevelType w:val="hybridMultilevel"/>
    <w:tmpl w:val="4C945D32"/>
    <w:lvl w:ilvl="0" w:tplc="A614E5A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277F6E"/>
    <w:multiLevelType w:val="hybridMultilevel"/>
    <w:tmpl w:val="BE22C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C2F07"/>
    <w:multiLevelType w:val="hybridMultilevel"/>
    <w:tmpl w:val="C5A602DC"/>
    <w:lvl w:ilvl="0" w:tplc="B77215B6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200EC4"/>
    <w:multiLevelType w:val="hybridMultilevel"/>
    <w:tmpl w:val="CEFAFA18"/>
    <w:lvl w:ilvl="0" w:tplc="741251B4">
      <w:start w:val="1"/>
      <w:numFmt w:val="decimal"/>
      <w:lvlText w:val="5.2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C3D5662"/>
    <w:multiLevelType w:val="hybridMultilevel"/>
    <w:tmpl w:val="BD20061A"/>
    <w:lvl w:ilvl="0" w:tplc="874E208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CAF9F8">
      <w:start w:val="1"/>
      <w:numFmt w:val="decimal"/>
      <w:lvlText w:val="4.%2"/>
      <w:lvlJc w:val="left"/>
      <w:pPr>
        <w:tabs>
          <w:tab w:val="num" w:pos="360"/>
        </w:tabs>
        <w:ind w:left="0" w:firstLine="357"/>
      </w:pPr>
      <w:rPr>
        <w:rFonts w:hint="default"/>
      </w:rPr>
    </w:lvl>
    <w:lvl w:ilvl="2" w:tplc="F8BA93BA">
      <w:numFmt w:val="none"/>
      <w:lvlText w:val=""/>
      <w:lvlJc w:val="left"/>
      <w:pPr>
        <w:tabs>
          <w:tab w:val="num" w:pos="360"/>
        </w:tabs>
      </w:pPr>
    </w:lvl>
    <w:lvl w:ilvl="3" w:tplc="CBB8E0C8">
      <w:numFmt w:val="none"/>
      <w:lvlText w:val=""/>
      <w:lvlJc w:val="left"/>
      <w:pPr>
        <w:tabs>
          <w:tab w:val="num" w:pos="360"/>
        </w:tabs>
      </w:pPr>
    </w:lvl>
    <w:lvl w:ilvl="4" w:tplc="015A5254">
      <w:numFmt w:val="none"/>
      <w:lvlText w:val=""/>
      <w:lvlJc w:val="left"/>
      <w:pPr>
        <w:tabs>
          <w:tab w:val="num" w:pos="360"/>
        </w:tabs>
      </w:pPr>
    </w:lvl>
    <w:lvl w:ilvl="5" w:tplc="BA747576">
      <w:numFmt w:val="none"/>
      <w:lvlText w:val=""/>
      <w:lvlJc w:val="left"/>
      <w:pPr>
        <w:tabs>
          <w:tab w:val="num" w:pos="360"/>
        </w:tabs>
      </w:pPr>
    </w:lvl>
    <w:lvl w:ilvl="6" w:tplc="C20853E6">
      <w:numFmt w:val="none"/>
      <w:lvlText w:val=""/>
      <w:lvlJc w:val="left"/>
      <w:pPr>
        <w:tabs>
          <w:tab w:val="num" w:pos="360"/>
        </w:tabs>
      </w:pPr>
    </w:lvl>
    <w:lvl w:ilvl="7" w:tplc="00589F6E">
      <w:numFmt w:val="none"/>
      <w:lvlText w:val=""/>
      <w:lvlJc w:val="left"/>
      <w:pPr>
        <w:tabs>
          <w:tab w:val="num" w:pos="360"/>
        </w:tabs>
      </w:pPr>
    </w:lvl>
    <w:lvl w:ilvl="8" w:tplc="BC884334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601702E"/>
    <w:multiLevelType w:val="hybridMultilevel"/>
    <w:tmpl w:val="CC6E296E"/>
    <w:lvl w:ilvl="0" w:tplc="F2C62886">
      <w:start w:val="1"/>
      <w:numFmt w:val="decimal"/>
      <w:lvlText w:val="4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636728"/>
    <w:multiLevelType w:val="hybridMultilevel"/>
    <w:tmpl w:val="591E6F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BE4D97"/>
    <w:multiLevelType w:val="hybridMultilevel"/>
    <w:tmpl w:val="9DF2F19E"/>
    <w:lvl w:ilvl="0" w:tplc="3F4E0196">
      <w:start w:val="1"/>
      <w:numFmt w:val="decimal"/>
      <w:lvlText w:val="6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A156EF4"/>
    <w:multiLevelType w:val="hybridMultilevel"/>
    <w:tmpl w:val="48C8912A"/>
    <w:lvl w:ilvl="0" w:tplc="705AB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52121"/>
    <w:multiLevelType w:val="hybridMultilevel"/>
    <w:tmpl w:val="471A353A"/>
    <w:lvl w:ilvl="0" w:tplc="6C0A294C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10"/>
  </w:num>
  <w:num w:numId="9">
    <w:abstractNumId w:val="6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EB4"/>
    <w:rsid w:val="0000034A"/>
    <w:rsid w:val="0003358A"/>
    <w:rsid w:val="000701EB"/>
    <w:rsid w:val="00082BD4"/>
    <w:rsid w:val="000A219B"/>
    <w:rsid w:val="00167FBC"/>
    <w:rsid w:val="001A505A"/>
    <w:rsid w:val="001D7F96"/>
    <w:rsid w:val="001E152B"/>
    <w:rsid w:val="001F2003"/>
    <w:rsid w:val="002225F3"/>
    <w:rsid w:val="0022525A"/>
    <w:rsid w:val="00225DAD"/>
    <w:rsid w:val="00251919"/>
    <w:rsid w:val="002704FC"/>
    <w:rsid w:val="002B2B59"/>
    <w:rsid w:val="002C45B7"/>
    <w:rsid w:val="002F1B8A"/>
    <w:rsid w:val="002F4333"/>
    <w:rsid w:val="00387D17"/>
    <w:rsid w:val="003A26BD"/>
    <w:rsid w:val="003B1D31"/>
    <w:rsid w:val="003D3C07"/>
    <w:rsid w:val="003F7D77"/>
    <w:rsid w:val="00407C7B"/>
    <w:rsid w:val="004658C6"/>
    <w:rsid w:val="00542B18"/>
    <w:rsid w:val="00551F3C"/>
    <w:rsid w:val="005558FE"/>
    <w:rsid w:val="00575C9B"/>
    <w:rsid w:val="005E5EB4"/>
    <w:rsid w:val="006027E9"/>
    <w:rsid w:val="006419CF"/>
    <w:rsid w:val="0066080B"/>
    <w:rsid w:val="00661194"/>
    <w:rsid w:val="00667F53"/>
    <w:rsid w:val="006A3D42"/>
    <w:rsid w:val="006A5B96"/>
    <w:rsid w:val="00712189"/>
    <w:rsid w:val="00717DCB"/>
    <w:rsid w:val="007212E1"/>
    <w:rsid w:val="00796EF6"/>
    <w:rsid w:val="007A5106"/>
    <w:rsid w:val="007C1CC6"/>
    <w:rsid w:val="00833BF1"/>
    <w:rsid w:val="00861DB5"/>
    <w:rsid w:val="00886013"/>
    <w:rsid w:val="008A7249"/>
    <w:rsid w:val="008D34A5"/>
    <w:rsid w:val="008D4E99"/>
    <w:rsid w:val="009B7C94"/>
    <w:rsid w:val="009C68A4"/>
    <w:rsid w:val="009D40C3"/>
    <w:rsid w:val="00A03E01"/>
    <w:rsid w:val="00A15C89"/>
    <w:rsid w:val="00A47F3B"/>
    <w:rsid w:val="00A90AF8"/>
    <w:rsid w:val="00AB3F25"/>
    <w:rsid w:val="00AE2BE3"/>
    <w:rsid w:val="00B051C5"/>
    <w:rsid w:val="00B11DA9"/>
    <w:rsid w:val="00B60662"/>
    <w:rsid w:val="00B750EC"/>
    <w:rsid w:val="00C03AD5"/>
    <w:rsid w:val="00C124F4"/>
    <w:rsid w:val="00C4055F"/>
    <w:rsid w:val="00C408DE"/>
    <w:rsid w:val="00C66D0F"/>
    <w:rsid w:val="00C82A2C"/>
    <w:rsid w:val="00D61CD6"/>
    <w:rsid w:val="00D67B8E"/>
    <w:rsid w:val="00D762DA"/>
    <w:rsid w:val="00DC49BB"/>
    <w:rsid w:val="00E3363A"/>
    <w:rsid w:val="00E94BF6"/>
    <w:rsid w:val="00EB3E28"/>
    <w:rsid w:val="00ED5C3B"/>
    <w:rsid w:val="00ED7CA2"/>
    <w:rsid w:val="00EF6BDC"/>
    <w:rsid w:val="00F0453B"/>
    <w:rsid w:val="00F20000"/>
    <w:rsid w:val="00F332CB"/>
    <w:rsid w:val="00F47AC3"/>
    <w:rsid w:val="00F51FCD"/>
    <w:rsid w:val="00F90B2D"/>
    <w:rsid w:val="00FA6CD7"/>
    <w:rsid w:val="00FA6E17"/>
    <w:rsid w:val="00FB399F"/>
    <w:rsid w:val="00FC060B"/>
    <w:rsid w:val="00FD568A"/>
    <w:rsid w:val="00FE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DA6D"/>
  <w15:docId w15:val="{65AEBC50-3540-45BB-95C0-BAF76385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7DCB"/>
  </w:style>
  <w:style w:type="paragraph" w:styleId="1">
    <w:name w:val="heading 1"/>
    <w:basedOn w:val="a"/>
    <w:link w:val="10"/>
    <w:uiPriority w:val="9"/>
    <w:qFormat/>
    <w:rsid w:val="003D3C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EB4"/>
    <w:pPr>
      <w:ind w:left="720"/>
      <w:contextualSpacing/>
    </w:pPr>
  </w:style>
  <w:style w:type="table" w:styleId="a4">
    <w:name w:val="Table Grid"/>
    <w:basedOn w:val="a1"/>
    <w:uiPriority w:val="59"/>
    <w:rsid w:val="005E5E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2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21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D3C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semiHidden/>
    <w:unhideWhenUsed/>
    <w:rsid w:val="00FA6E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6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ver.ru/all/novyy-standart-kachestva-elektroenergii/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hyperlink" Target="http://aver.ru/all/novyy-standart-kachestva-elektroenergii/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ver.ru/all/novyy-standart-kachestva-elektroenergii/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0EE56-2740-41E2-A6FA-39221605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</dc:creator>
  <cp:lastModifiedBy>User</cp:lastModifiedBy>
  <cp:revision>4</cp:revision>
  <dcterms:created xsi:type="dcterms:W3CDTF">2023-07-04T10:16:00Z</dcterms:created>
  <dcterms:modified xsi:type="dcterms:W3CDTF">2023-08-07T08:27:00Z</dcterms:modified>
</cp:coreProperties>
</file>